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tbl>
      <w:tblPr>
        <w:tblW w:type="dxa" w:w="9638"/>
        <w:jc w:val="center"/>
        <w:tblInd w:type="dxa" w:w="0"/>
        <w:tblBorders>
          <w:top w:color="00000A" w:space="0" w:sz="4" w:val="single"/>
          <w:left w:color="00000A" w:space="0" w:sz="4" w:val="single"/>
          <w:bottom w:color="00000A" w:space="0" w:sz="4" w:val="single"/>
          <w:insideH w:color="00000A" w:space="0" w:sz="4" w:val="single"/>
          <w:right w:color="00000A" w:space="0" w:sz="4" w:val="single"/>
          <w:insideV w:color="00000A" w:space="0" w:sz="4" w:val="single"/>
        </w:tblBorders>
        <w:tblCellMar>
          <w:top w:type="dxa" w:w="0"/>
          <w:left w:type="dxa" w:w="108"/>
          <w:bottom w:type="dxa" w:w="0"/>
          <w:right w:type="dxa" w:w="108"/>
        </w:tblCellMar>
      </w:tblPr>
      <w:tblGrid>
        <w:gridCol w:w="9638"/>
      </w:tblGrid>
      <w:tr>
        <w:trPr>
          <w:trHeight w:hRule="atLeast" w:val="421"/>
          <w:cantSplit w:val="false"/>
        </w:trPr>
        <w:tc>
          <w:tcPr>
            <w:tcW w:type="dxa" w:w="9638"/>
            <w:gridSpan w:val="6"/>
            <w:tcBorders>
              <w:top w:color="00000A" w:space="0" w:sz="4" w:val="single"/>
              <w:left w:color="00000A" w:space="0" w:sz="4" w:val="single"/>
              <w:bottom w:color="00000A" w:space="0" w:sz="4" w:val="single"/>
              <w:right w:color="00000A" w:space="0" w:sz="4" w:val="single"/>
            </w:tcBorders>
            <w:shd w:fill="F2F2F2" w:val="clear"/>
            <w:tcMar>
              <w:left w:type="dxa" w:w="108"/>
            </w:tcMar>
            <w:vAlign w:val="center"/>
          </w:tcPr>
          <w:p>
            <w:pPr>
              <w:pStyle w:val="style0"/>
              <w:rPr>
                <w:rFonts w:ascii="Times New Roman" w:cs="Times New Roman" w:eastAsia="Times New Roman" w:hAnsi="Times New Roman"/>
                <w:bCs/>
                <w:color w:val="000000"/>
                <w:sz w:val="24"/>
                <w:szCs w:val="24"/>
                <w:lang w:eastAsia="en-US" w:val="en-US"/>
              </w:rPr>
            </w:pPr>
            <w:r>
              <w:rPr>
                <w:rFonts w:ascii="Times New Roman" w:cs="Times New Roman" w:eastAsia="Times New Roman" w:hAnsi="Times New Roman"/>
                <w:bCs/>
                <w:color w:val="000000"/>
                <w:sz w:val="24"/>
                <w:szCs w:val="24"/>
                <w:lang w:eastAsia="en-US" w:val="en-US"/>
              </w:rPr>
              <w:t>ПРЕДМЕТ:</w:t>
            </w:r>
            <w:r>
              <w:rPr>
                <w:rFonts w:ascii="Times New Roman" w:cs="Times New Roman" w:eastAsia="Times New Roman" w:hAnsi="Times New Roman"/>
                <w:b/>
                <w:bCs/>
                <w:color w:val="000000"/>
                <w:sz w:val="24"/>
                <w:szCs w:val="24"/>
                <w:lang w:eastAsia="en-US" w:val="en-US"/>
              </w:rPr>
              <w:t xml:space="preserve">    Социологија</w:t>
            </w:r>
            <w:r>
              <w:rPr>
                <w:rFonts w:ascii="Times New Roman" w:cs="Times New Roman" w:eastAsia="Times New Roman" w:hAnsi="Times New Roman"/>
                <w:bCs/>
                <w:color w:val="000000"/>
                <w:sz w:val="24"/>
                <w:szCs w:val="24"/>
                <w:lang w:eastAsia="en-US" w:val="en-US"/>
              </w:rPr>
              <w:t xml:space="preserve"> </w:t>
            </w:r>
          </w:p>
        </w:tc>
      </w:tr>
      <w:tr>
        <w:trPr>
          <w:trHeight w:hRule="atLeast" w:val="413"/>
          <w:cantSplit w:val="false"/>
        </w:trPr>
        <w:tc>
          <w:tcPr>
            <w:tcW w:type="dxa" w:w="1435"/>
            <w:tcBorders>
              <w:top w:color="00000A" w:space="0" w:sz="4" w:val="single"/>
              <w:left w:color="00000A" w:space="0" w:sz="4" w:val="single"/>
              <w:bottom w:color="00000A" w:space="0" w:sz="4" w:val="single"/>
              <w:right w:val="nil"/>
            </w:tcBorders>
            <w:shd w:fill="F2F2F2" w:val="clear"/>
            <w:tcMar>
              <w:left w:type="dxa" w:w="108"/>
            </w:tcMar>
          </w:tcPr>
          <w:p>
            <w:pPr>
              <w:pStyle w:val="style0"/>
              <w:rPr>
                <w:rFonts w:ascii="Times New Roman" w:cs="Times New Roman" w:eastAsia="Times New Roman" w:hAnsi="Times New Roman"/>
                <w:b/>
                <w:bCs/>
                <w:color w:val="000000"/>
                <w:sz w:val="24"/>
                <w:szCs w:val="24"/>
                <w:lang w:eastAsia="en-US" w:val="en-US"/>
              </w:rPr>
            </w:pPr>
            <w:r>
              <w:rPr>
                <w:rFonts w:ascii="Times New Roman" w:cs="Times New Roman" w:eastAsia="Times New Roman" w:hAnsi="Times New Roman"/>
                <w:bCs/>
                <w:color w:val="000000"/>
                <w:sz w:val="24"/>
                <w:szCs w:val="24"/>
                <w:lang w:eastAsia="en-US" w:val="en-US"/>
              </w:rPr>
              <w:t>УЏБЕНИК:</w:t>
            </w:r>
            <w:r>
              <w:rPr>
                <w:rFonts w:ascii="Times New Roman" w:cs="Times New Roman" w:eastAsia="Times New Roman" w:hAnsi="Times New Roman"/>
                <w:b/>
                <w:bCs/>
                <w:color w:val="000000"/>
                <w:sz w:val="24"/>
                <w:szCs w:val="24"/>
                <w:lang w:eastAsia="en-US" w:val="en-US"/>
              </w:rPr>
              <w:t xml:space="preserve"> </w:t>
            </w:r>
          </w:p>
        </w:tc>
        <w:tc>
          <w:tcPr>
            <w:tcW w:type="dxa" w:w="5136"/>
            <w:gridSpan w:val="4"/>
            <w:tcBorders>
              <w:top w:color="00000A" w:space="0" w:sz="4" w:val="single"/>
              <w:left w:val="nil"/>
              <w:bottom w:color="00000A" w:space="0" w:sz="4" w:val="single"/>
              <w:right w:color="00000A" w:space="0" w:sz="4" w:val="single"/>
            </w:tcBorders>
            <w:shd w:fill="F2F2F2" w:val="clear"/>
            <w:vAlign w:val="center"/>
          </w:tcPr>
          <w:p>
            <w:pPr>
              <w:pStyle w:val="style0"/>
              <w:rPr>
                <w:rFonts w:ascii="Times New Roman" w:cs="Times New Roman" w:eastAsia="Times New Roman" w:hAnsi="Times New Roman"/>
                <w:b/>
                <w:bCs/>
                <w:color w:val="000000"/>
                <w:sz w:val="24"/>
                <w:szCs w:val="24"/>
                <w:lang w:eastAsia="en-US" w:val="en-US"/>
              </w:rPr>
            </w:pPr>
            <w:r>
              <w:rPr>
                <w:rFonts w:ascii="Times New Roman" w:cs="Times New Roman" w:eastAsia="Times New Roman" w:hAnsi="Times New Roman"/>
                <w:b/>
                <w:bCs/>
                <w:color w:val="000000"/>
                <w:sz w:val="24"/>
                <w:szCs w:val="24"/>
                <w:lang w:eastAsia="en-US" w:val="en-US"/>
              </w:rPr>
              <w:t>Социологија</w:t>
            </w:r>
            <w:r>
              <w:rPr>
                <w:rFonts w:ascii="Times New Roman" w:cs="Times New Roman" w:eastAsia="Times New Roman" w:hAnsi="Times New Roman"/>
                <w:b/>
                <w:bCs/>
                <w:color w:val="000000"/>
                <w:sz w:val="24"/>
                <w:szCs w:val="24"/>
                <w:lang w:eastAsia="en-US"/>
              </w:rPr>
              <w:t xml:space="preserve"> </w:t>
            </w:r>
            <w:r>
              <w:rPr>
                <w:rFonts w:ascii="Times New Roman" w:cs="Times New Roman" w:eastAsia="Times New Roman" w:hAnsi="Times New Roman"/>
                <w:b/>
                <w:bCs/>
                <w:color w:val="000000"/>
                <w:sz w:val="24"/>
                <w:szCs w:val="24"/>
                <w:lang w:eastAsia="en-US" w:val="en-US"/>
              </w:rPr>
              <w:t>за</w:t>
            </w:r>
            <w:r>
              <w:rPr>
                <w:rFonts w:ascii="Times New Roman" w:cs="Times New Roman" w:eastAsia="Times New Roman" w:hAnsi="Times New Roman"/>
                <w:b/>
                <w:bCs/>
                <w:color w:val="000000"/>
                <w:sz w:val="24"/>
                <w:szCs w:val="24"/>
                <w:lang w:eastAsia="en-US"/>
              </w:rPr>
              <w:t xml:space="preserve"> 4. </w:t>
            </w:r>
            <w:r>
              <w:rPr>
                <w:rFonts w:ascii="Times New Roman" w:cs="Times New Roman" w:eastAsia="Times New Roman" w:hAnsi="Times New Roman"/>
                <w:b/>
                <w:bCs/>
                <w:color w:val="000000"/>
                <w:sz w:val="24"/>
                <w:szCs w:val="24"/>
                <w:lang w:eastAsia="en-US" w:val="en-US"/>
              </w:rPr>
              <w:t>разред гимназије и 3. разред средњих стручних школа</w:t>
            </w:r>
          </w:p>
        </w:tc>
        <w:tc>
          <w:tcPr>
            <w:tcW w:type="dxa" w:w="3067"/>
            <w:tcBorders>
              <w:top w:color="00000A" w:space="0" w:sz="4" w:val="single"/>
              <w:left w:color="00000A" w:space="0" w:sz="4" w:val="single"/>
              <w:bottom w:color="00000A" w:space="0" w:sz="4" w:val="single"/>
              <w:right w:color="00000A" w:space="0" w:sz="4" w:val="single"/>
            </w:tcBorders>
            <w:shd w:fill="F2F2F2" w:val="clear"/>
            <w:tcMar>
              <w:left w:type="dxa" w:w="108"/>
            </w:tcMar>
            <w:vAlign w:val="center"/>
          </w:tcPr>
          <w:p>
            <w:pPr>
              <w:pStyle w:val="style0"/>
              <w:rPr>
                <w:rFonts w:ascii="Times New Roman" w:cs="Times New Roman" w:eastAsia="Times New Roman" w:hAnsi="Times New Roman"/>
                <w:b/>
                <w:bCs/>
                <w:color w:val="000000"/>
                <w:sz w:val="24"/>
                <w:szCs w:val="24"/>
                <w:lang w:eastAsia="en-US" w:val="en-US"/>
              </w:rPr>
            </w:pPr>
            <w:r>
              <w:rPr>
                <w:rFonts w:ascii="Times New Roman" w:cs="Times New Roman" w:eastAsia="Times New Roman" w:hAnsi="Times New Roman"/>
                <w:bCs/>
                <w:color w:val="000000"/>
                <w:sz w:val="24"/>
                <w:szCs w:val="24"/>
                <w:lang w:eastAsia="en-US" w:val="en-US"/>
              </w:rPr>
              <w:t xml:space="preserve">ИЗДАВАЧ: </w:t>
            </w:r>
            <w:r>
              <w:rPr>
                <w:rFonts w:ascii="Times New Roman" w:cs="Times New Roman" w:eastAsia="Times New Roman" w:hAnsi="Times New Roman"/>
                <w:b/>
                <w:bCs/>
                <w:color w:val="000000"/>
                <w:sz w:val="24"/>
                <w:szCs w:val="24"/>
                <w:lang w:eastAsia="en-US" w:val="en-US"/>
              </w:rPr>
              <w:t>Дата Статус</w:t>
            </w:r>
          </w:p>
        </w:tc>
      </w:tr>
      <w:tr>
        <w:trPr>
          <w:trHeight w:hRule="atLeast" w:val="419"/>
          <w:cantSplit w:val="false"/>
        </w:trPr>
        <w:tc>
          <w:tcPr>
            <w:tcW w:type="dxa" w:w="9638"/>
            <w:gridSpan w:val="6"/>
            <w:tcBorders>
              <w:top w:color="00000A" w:space="0" w:sz="4" w:val="single"/>
              <w:left w:color="00000A" w:space="0" w:sz="4" w:val="single"/>
              <w:bottom w:color="00000A" w:space="0" w:sz="4" w:val="single"/>
              <w:right w:color="00000A" w:space="0" w:sz="4" w:val="single"/>
            </w:tcBorders>
            <w:shd w:fill="F2F2F2" w:val="clear"/>
            <w:tcMar>
              <w:left w:type="dxa" w:w="108"/>
            </w:tcMar>
            <w:vAlign w:val="center"/>
          </w:tcPr>
          <w:p>
            <w:pPr>
              <w:pStyle w:val="style0"/>
              <w:rPr>
                <w:rFonts w:ascii="Times New Roman" w:cs="Times New Roman" w:eastAsia="Times New Roman" w:hAnsi="Times New Roman"/>
                <w:b/>
                <w:bCs/>
                <w:color w:val="000000"/>
                <w:sz w:val="24"/>
                <w:szCs w:val="24"/>
                <w:lang w:eastAsia="en-US" w:val="en-US"/>
              </w:rPr>
            </w:pPr>
            <w:r>
              <w:rPr>
                <w:rFonts w:ascii="Times New Roman" w:cs="Times New Roman" w:eastAsia="Times New Roman" w:hAnsi="Times New Roman"/>
                <w:bCs/>
                <w:color w:val="000000"/>
                <w:sz w:val="24"/>
                <w:szCs w:val="24"/>
                <w:lang w:eastAsia="en-US" w:val="en-US"/>
              </w:rPr>
              <w:t>НАСТАВНИК</w:t>
            </w:r>
            <w:r>
              <w:rPr>
                <w:rFonts w:ascii="Times New Roman" w:cs="Times New Roman" w:eastAsia="Times New Roman" w:hAnsi="Times New Roman"/>
                <w:b/>
                <w:bCs/>
                <w:color w:val="000000"/>
                <w:sz w:val="24"/>
                <w:szCs w:val="24"/>
                <w:lang w:eastAsia="en-US" w:val="en-US"/>
              </w:rPr>
              <w:t xml:space="preserve">: </w:t>
            </w:r>
          </w:p>
        </w:tc>
      </w:tr>
      <w:tr>
        <w:trPr>
          <w:trHeight w:hRule="atLeast" w:val="411"/>
          <w:cantSplit w:val="false"/>
        </w:trPr>
        <w:tc>
          <w:tcPr>
            <w:tcW w:type="dxa" w:w="3115"/>
            <w:gridSpan w:val="3"/>
            <w:tcBorders>
              <w:top w:color="00000A" w:space="0" w:sz="4" w:val="single"/>
              <w:left w:color="00000A" w:space="0" w:sz="4" w:val="single"/>
              <w:bottom w:color="00000A" w:space="0" w:sz="4" w:val="double"/>
              <w:right w:val="nil"/>
            </w:tcBorders>
            <w:shd w:fill="F2F2F2" w:val="clear"/>
            <w:tcMar>
              <w:left w:type="dxa" w:w="108"/>
            </w:tcMar>
            <w:vAlign w:val="center"/>
          </w:tcPr>
          <w:p>
            <w:pPr>
              <w:pStyle w:val="style0"/>
              <w:rPr>
                <w:rFonts w:ascii="Times New Roman" w:cs="Times New Roman" w:eastAsia="Times New Roman" w:hAnsi="Times New Roman"/>
                <w:b/>
                <w:bCs/>
                <w:color w:val="000000"/>
                <w:sz w:val="24"/>
                <w:szCs w:val="24"/>
                <w:lang w:eastAsia="en-US" w:val="en-US"/>
              </w:rPr>
            </w:pPr>
            <w:r>
              <w:rPr>
                <w:rFonts w:ascii="Times New Roman" w:cs="Times New Roman" w:eastAsia="Times New Roman" w:hAnsi="Times New Roman"/>
                <w:bCs/>
                <w:color w:val="000000"/>
                <w:sz w:val="24"/>
                <w:szCs w:val="24"/>
                <w:lang w:eastAsia="en-US" w:val="en-US"/>
              </w:rPr>
              <w:t>ЧАС БРОЈ</w:t>
            </w:r>
            <w:r>
              <w:rPr>
                <w:rFonts w:ascii="Times New Roman" w:cs="Times New Roman" w:eastAsia="Times New Roman" w:hAnsi="Times New Roman"/>
                <w:b/>
                <w:bCs/>
                <w:color w:val="000000"/>
                <w:sz w:val="24"/>
                <w:szCs w:val="24"/>
                <w:lang w:eastAsia="en-US"/>
              </w:rPr>
              <w:t xml:space="preserve">: </w:t>
            </w:r>
            <w:r>
              <w:rPr>
                <w:rFonts w:ascii="Times New Roman" w:cs="Times New Roman" w:eastAsia="Times New Roman" w:hAnsi="Times New Roman"/>
                <w:b/>
                <w:bCs/>
                <w:color w:val="000000"/>
                <w:sz w:val="24"/>
                <w:szCs w:val="24"/>
                <w:lang w:eastAsia="en-US" w:val="en-US"/>
              </w:rPr>
              <w:t>28</w:t>
            </w:r>
          </w:p>
        </w:tc>
        <w:tc>
          <w:tcPr>
            <w:tcW w:type="dxa" w:w="3249"/>
            <w:tcBorders>
              <w:top w:color="00000A" w:space="0" w:sz="4" w:val="single"/>
              <w:left w:val="nil"/>
              <w:bottom w:color="00000A" w:space="0" w:sz="4" w:val="double"/>
              <w:right w:val="nil"/>
            </w:tcBorders>
            <w:shd w:fill="F2F2F2" w:val="clear"/>
            <w:vAlign w:val="center"/>
          </w:tcPr>
          <w:p>
            <w:pPr>
              <w:pStyle w:val="style0"/>
              <w:rPr>
                <w:rFonts w:ascii="Times New Roman" w:cs="Times New Roman" w:eastAsia="Times New Roman" w:hAnsi="Times New Roman"/>
                <w:b/>
                <w:bCs/>
                <w:color w:val="000000"/>
                <w:sz w:val="24"/>
                <w:szCs w:val="24"/>
                <w:lang w:eastAsia="en-US"/>
              </w:rPr>
            </w:pPr>
            <w:r>
              <w:rPr>
                <w:rFonts w:ascii="Times New Roman" w:cs="Times New Roman" w:eastAsia="Times New Roman" w:hAnsi="Times New Roman"/>
                <w:bCs/>
                <w:color w:val="000000"/>
                <w:sz w:val="24"/>
                <w:szCs w:val="24"/>
                <w:lang w:eastAsia="en-US" w:val="en-US"/>
              </w:rPr>
              <w:t>ОДЕЉЕЊЕ</w:t>
            </w:r>
            <w:r>
              <w:rPr>
                <w:rFonts w:ascii="Times New Roman" w:cs="Times New Roman" w:eastAsia="Times New Roman" w:hAnsi="Times New Roman"/>
                <w:b/>
                <w:bCs/>
                <w:color w:val="000000"/>
                <w:sz w:val="24"/>
                <w:szCs w:val="24"/>
                <w:lang w:eastAsia="en-US"/>
              </w:rPr>
              <w:t xml:space="preserve">: </w:t>
            </w:r>
          </w:p>
        </w:tc>
        <w:tc>
          <w:tcPr>
            <w:tcW w:type="dxa" w:w="3274"/>
            <w:gridSpan w:val="2"/>
            <w:tcBorders>
              <w:top w:color="00000A" w:space="0" w:sz="4" w:val="single"/>
              <w:left w:val="nil"/>
              <w:bottom w:color="00000A" w:space="0" w:sz="4" w:val="single"/>
              <w:right w:color="00000A" w:space="0" w:sz="4" w:val="single"/>
            </w:tcBorders>
            <w:shd w:fill="F2F2F2" w:val="clear"/>
            <w:vAlign w:val="center"/>
          </w:tcPr>
          <w:p>
            <w:pPr>
              <w:pStyle w:val="style0"/>
              <w:rPr>
                <w:rFonts w:ascii="Times New Roman" w:cs="Times New Roman" w:eastAsia="Times New Roman" w:hAnsi="Times New Roman"/>
                <w:b/>
                <w:bCs/>
                <w:color w:val="000000"/>
                <w:sz w:val="24"/>
                <w:szCs w:val="24"/>
                <w:lang w:eastAsia="en-US"/>
              </w:rPr>
            </w:pPr>
            <w:r>
              <w:rPr>
                <w:rFonts w:ascii="Times New Roman" w:cs="Times New Roman" w:eastAsia="Times New Roman" w:hAnsi="Times New Roman"/>
                <w:bCs/>
                <w:color w:val="000000"/>
                <w:sz w:val="24"/>
                <w:szCs w:val="24"/>
                <w:lang w:eastAsia="en-US" w:val="en-US"/>
              </w:rPr>
              <w:t>ДАТУМ</w:t>
            </w:r>
            <w:r>
              <w:rPr>
                <w:rFonts w:ascii="Times New Roman" w:cs="Times New Roman" w:eastAsia="Times New Roman" w:hAnsi="Times New Roman"/>
                <w:b/>
                <w:bCs/>
                <w:color w:val="000000"/>
                <w:sz w:val="24"/>
                <w:szCs w:val="24"/>
                <w:lang w:eastAsia="en-US"/>
              </w:rPr>
              <w:t>:</w:t>
            </w:r>
            <w:r>
              <w:rPr>
                <w:rFonts w:ascii="Times New Roman" w:cs="Times New Roman" w:eastAsia="Times New Roman" w:hAnsi="Times New Roman"/>
                <w:b/>
                <w:bCs/>
                <w:color w:val="000000"/>
                <w:sz w:val="24"/>
                <w:szCs w:val="24"/>
                <w:lang w:eastAsia="en-US" w:val="en-US"/>
              </w:rPr>
              <w:t xml:space="preserve"> </w:t>
            </w:r>
            <w:r>
              <w:rPr>
                <w:rFonts w:ascii="Times New Roman" w:cs="Times New Roman" w:eastAsia="Times New Roman" w:hAnsi="Times New Roman"/>
                <w:b/>
                <w:bCs/>
                <w:color w:val="000000"/>
                <w:sz w:val="24"/>
                <w:szCs w:val="24"/>
                <w:lang w:eastAsia="en-US"/>
              </w:rPr>
              <w:t xml:space="preserve"> </w:t>
            </w:r>
          </w:p>
        </w:tc>
      </w:tr>
      <w:tr>
        <w:trPr>
          <w:trHeight w:hRule="atLeast" w:val="983"/>
          <w:cantSplit w:val="false"/>
        </w:trPr>
        <w:tc>
          <w:tcPr>
            <w:tcW w:type="dxa" w:w="1968"/>
            <w:gridSpan w:val="2"/>
            <w:tcBorders>
              <w:top w:color="00000A" w:space="0" w:sz="4" w:val="double"/>
              <w:left w:color="00000A" w:space="0" w:sz="4" w:val="single"/>
              <w:bottom w:color="00000A" w:space="0" w:sz="4" w:val="single"/>
              <w:right w:color="00000A" w:space="0" w:sz="4" w:val="single"/>
            </w:tcBorders>
            <w:shd w:fill="F2F2F2" w:val="clear"/>
            <w:tcMar>
              <w:left w:type="dxa" w:w="108"/>
            </w:tcMar>
          </w:tcPr>
          <w:p>
            <w:pPr>
              <w:pStyle w:val="style0"/>
              <w:rPr>
                <w:rFonts w:ascii="Times New Roman" w:cs="Times New Roman" w:eastAsia="Times New Roman" w:hAnsi="Times New Roman"/>
                <w:bCs/>
                <w:color w:val="000000"/>
                <w:sz w:val="24"/>
                <w:szCs w:val="24"/>
                <w:lang w:eastAsia="en-US" w:val="en-US"/>
              </w:rPr>
            </w:pPr>
            <w:r>
              <w:rPr>
                <w:rFonts w:ascii="Times New Roman" w:cs="Times New Roman" w:eastAsia="Times New Roman" w:hAnsi="Times New Roman"/>
                <w:bCs/>
                <w:color w:val="000000"/>
                <w:sz w:val="24"/>
                <w:szCs w:val="24"/>
                <w:lang w:eastAsia="en-US" w:val="en-US"/>
              </w:rPr>
              <w:t>Наставна тема:</w:t>
            </w:r>
          </w:p>
        </w:tc>
        <w:tc>
          <w:tcPr>
            <w:tcW w:type="dxa" w:w="7670"/>
            <w:gridSpan w:val="4"/>
            <w:tcBorders>
              <w:top w:color="00000A" w:space="0" w:sz="4" w:val="double"/>
              <w:left w:color="00000A" w:space="0" w:sz="4" w:val="single"/>
              <w:bottom w:color="00000A" w:space="0" w:sz="4" w:val="single"/>
              <w:right w:color="00000A" w:space="0" w:sz="4" w:val="single"/>
            </w:tcBorders>
            <w:shd w:fill="FFFFFF" w:val="clear"/>
            <w:tcMar>
              <w:left w:type="dxa" w:w="108"/>
            </w:tcMar>
          </w:tcPr>
          <w:p>
            <w:pPr>
              <w:pStyle w:val="style0"/>
              <w:rPr>
                <w:rFonts w:ascii="Times New Roman" w:cs="Times New Roman" w:eastAsia="Times New Roman" w:hAnsi="Times New Roman"/>
                <w:b/>
                <w:sz w:val="24"/>
                <w:szCs w:val="24"/>
                <w:lang w:eastAsia="en-US" w:val="en-US"/>
              </w:rPr>
            </w:pPr>
            <w:r>
              <w:rPr>
                <w:rFonts w:ascii="Times New Roman" w:cs="Times New Roman" w:eastAsia="Times New Roman" w:hAnsi="Times New Roman"/>
                <w:b/>
                <w:sz w:val="24"/>
                <w:szCs w:val="24"/>
                <w:lang w:eastAsia="en-US" w:val="en-US"/>
              </w:rPr>
              <w:t>Друштвена структура и друштвене промене</w:t>
            </w:r>
          </w:p>
          <w:p>
            <w:pPr>
              <w:pStyle w:val="style0"/>
              <w:rPr>
                <w:rFonts w:ascii="Times New Roman" w:cs="Times New Roman" w:eastAsia="Times New Roman" w:hAnsi="Times New Roman"/>
                <w:sz w:val="24"/>
                <w:szCs w:val="24"/>
                <w:lang w:eastAsia="en-US" w:val="en-US"/>
              </w:rPr>
            </w:pPr>
            <w:r>
              <w:rPr>
                <w:rFonts w:ascii="Times New Roman" w:cs="Times New Roman" w:eastAsia="Times New Roman" w:hAnsi="Times New Roman"/>
                <w:sz w:val="24"/>
                <w:szCs w:val="24"/>
                <w:lang w:eastAsia="en-US" w:val="en-US"/>
              </w:rPr>
            </w:r>
          </w:p>
        </w:tc>
      </w:tr>
      <w:tr>
        <w:trPr>
          <w:trHeight w:hRule="atLeast" w:val="984"/>
          <w:cantSplit w:val="false"/>
        </w:trPr>
        <w:tc>
          <w:tcPr>
            <w:tcW w:type="dxa" w:w="1968"/>
            <w:gridSpan w:val="2"/>
            <w:tcBorders>
              <w:top w:color="00000A" w:space="0" w:sz="4" w:val="single"/>
              <w:left w:color="00000A" w:space="0" w:sz="4" w:val="single"/>
              <w:bottom w:color="00000A" w:space="0" w:sz="4" w:val="single"/>
              <w:right w:color="00000A" w:space="0" w:sz="4" w:val="single"/>
            </w:tcBorders>
            <w:shd w:fill="F2F2F2" w:val="clear"/>
            <w:tcMar>
              <w:left w:type="dxa" w:w="108"/>
            </w:tcMar>
          </w:tcPr>
          <w:p>
            <w:pPr>
              <w:pStyle w:val="style0"/>
              <w:rPr>
                <w:rFonts w:ascii="Times New Roman" w:cs="Times New Roman" w:eastAsia="Times New Roman" w:hAnsi="Times New Roman"/>
                <w:bCs/>
                <w:color w:val="000000"/>
                <w:sz w:val="24"/>
                <w:szCs w:val="24"/>
                <w:lang w:eastAsia="en-US" w:val="en-US"/>
              </w:rPr>
            </w:pPr>
            <w:r>
              <w:rPr>
                <w:rFonts w:ascii="Times New Roman" w:cs="Times New Roman" w:eastAsia="Times New Roman" w:hAnsi="Times New Roman"/>
                <w:bCs/>
                <w:color w:val="000000"/>
                <w:sz w:val="24"/>
                <w:szCs w:val="24"/>
                <w:lang w:eastAsia="en-US" w:val="en-US"/>
              </w:rPr>
              <w:t>Наставна јединица:</w:t>
            </w:r>
          </w:p>
        </w:tc>
        <w:tc>
          <w:tcPr>
            <w:tcW w:type="dxa" w:w="7670"/>
            <w:gridSpan w:val="4"/>
            <w:tcBorders>
              <w:top w:color="00000A" w:space="0" w:sz="4" w:val="single"/>
              <w:left w:color="00000A" w:space="0" w:sz="4" w:val="single"/>
              <w:bottom w:color="00000A" w:space="0" w:sz="4" w:val="single"/>
              <w:right w:color="00000A" w:space="0" w:sz="4" w:val="single"/>
            </w:tcBorders>
            <w:shd w:fill="FFFFFF" w:val="clear"/>
            <w:tcMar>
              <w:left w:type="dxa" w:w="108"/>
            </w:tcMar>
          </w:tcPr>
          <w:p>
            <w:pPr>
              <w:pStyle w:val="style0"/>
              <w:rPr>
                <w:rFonts w:ascii="Times New Roman" w:cs="Times New Roman" w:eastAsia="Times New Roman" w:hAnsi="Times New Roman"/>
                <w:b/>
                <w:sz w:val="24"/>
                <w:szCs w:val="24"/>
                <w:lang w:eastAsia="en-US" w:val="en-US"/>
              </w:rPr>
            </w:pPr>
            <w:r>
              <w:rPr>
                <w:rFonts w:ascii="Times New Roman" w:cs="Times New Roman" w:eastAsia="Times New Roman" w:hAnsi="Times New Roman"/>
                <w:b/>
                <w:sz w:val="24"/>
                <w:szCs w:val="24"/>
                <w:lang w:eastAsia="en-US" w:val="en-US"/>
              </w:rPr>
              <w:t>Узроци и теорије друштвених промена</w:t>
            </w:r>
          </w:p>
        </w:tc>
      </w:tr>
      <w:tr>
        <w:trPr>
          <w:trHeight w:hRule="atLeast" w:val="984"/>
          <w:cantSplit w:val="false"/>
        </w:trPr>
        <w:tc>
          <w:tcPr>
            <w:tcW w:type="dxa" w:w="1968"/>
            <w:gridSpan w:val="2"/>
            <w:tcBorders>
              <w:top w:color="00000A" w:space="0" w:sz="4" w:val="single"/>
              <w:left w:color="00000A" w:space="0" w:sz="4" w:val="single"/>
              <w:bottom w:color="00000A" w:space="0" w:sz="4" w:val="single"/>
              <w:right w:color="00000A" w:space="0" w:sz="4" w:val="single"/>
            </w:tcBorders>
            <w:shd w:fill="F2F2F2" w:val="clear"/>
            <w:tcMar>
              <w:left w:type="dxa" w:w="108"/>
            </w:tcMar>
          </w:tcPr>
          <w:p>
            <w:pPr>
              <w:pStyle w:val="style0"/>
              <w:rPr>
                <w:rFonts w:ascii="Times New Roman" w:cs="Times New Roman" w:eastAsia="Times New Roman" w:hAnsi="Times New Roman"/>
                <w:bCs/>
                <w:color w:val="000000"/>
                <w:sz w:val="24"/>
                <w:szCs w:val="24"/>
                <w:lang w:eastAsia="en-US" w:val="en-US"/>
              </w:rPr>
            </w:pPr>
            <w:r>
              <w:rPr>
                <w:rFonts w:ascii="Times New Roman" w:cs="Times New Roman" w:eastAsia="Times New Roman" w:hAnsi="Times New Roman"/>
                <w:bCs/>
                <w:color w:val="000000"/>
                <w:sz w:val="24"/>
                <w:szCs w:val="24"/>
                <w:lang w:eastAsia="en-US" w:val="en-US"/>
              </w:rPr>
              <w:t>Тип часа:</w:t>
            </w:r>
          </w:p>
        </w:tc>
        <w:tc>
          <w:tcPr>
            <w:tcW w:type="dxa" w:w="7670"/>
            <w:gridSpan w:val="4"/>
            <w:tcBorders>
              <w:top w:color="00000A" w:space="0" w:sz="4" w:val="single"/>
              <w:left w:color="00000A" w:space="0" w:sz="4" w:val="single"/>
              <w:bottom w:color="00000A" w:space="0" w:sz="4" w:val="single"/>
              <w:right w:color="00000A" w:space="0" w:sz="4" w:val="single"/>
            </w:tcBorders>
            <w:shd w:fill="FFFFFF" w:val="clear"/>
            <w:tcMar>
              <w:left w:type="dxa" w:w="108"/>
            </w:tcMar>
          </w:tcPr>
          <w:p>
            <w:pPr>
              <w:pStyle w:val="style0"/>
              <w:rPr>
                <w:rFonts w:ascii="Times New Roman" w:cs="Times New Roman" w:eastAsia="Times New Roman" w:hAnsi="Times New Roman"/>
                <w:sz w:val="24"/>
                <w:szCs w:val="24"/>
                <w:lang w:eastAsia="en-US" w:val="en-US"/>
              </w:rPr>
            </w:pPr>
            <w:r>
              <w:rPr>
                <w:rFonts w:ascii="Times New Roman" w:cs="Times New Roman" w:eastAsia="Times New Roman" w:hAnsi="Times New Roman"/>
                <w:sz w:val="24"/>
                <w:szCs w:val="24"/>
                <w:lang w:eastAsia="en-US" w:val="en-US"/>
              </w:rPr>
              <w:t>Обрада</w:t>
            </w:r>
          </w:p>
        </w:tc>
      </w:tr>
      <w:tr>
        <w:trPr>
          <w:trHeight w:hRule="atLeast" w:val="1521"/>
          <w:cantSplit w:val="false"/>
        </w:trPr>
        <w:tc>
          <w:tcPr>
            <w:tcW w:type="dxa" w:w="1968"/>
            <w:gridSpan w:val="2"/>
            <w:tcBorders>
              <w:top w:color="00000A" w:space="0" w:sz="4" w:val="single"/>
              <w:left w:color="00000A" w:space="0" w:sz="4" w:val="single"/>
              <w:bottom w:color="00000A" w:space="0" w:sz="4" w:val="single"/>
              <w:right w:color="00000A" w:space="0" w:sz="4" w:val="single"/>
            </w:tcBorders>
            <w:shd w:fill="F2F2F2" w:val="clear"/>
            <w:tcMar>
              <w:left w:type="dxa" w:w="108"/>
            </w:tcMar>
          </w:tcPr>
          <w:p>
            <w:pPr>
              <w:pStyle w:val="style0"/>
              <w:rPr>
                <w:rFonts w:ascii="Times New Roman" w:cs="Times New Roman" w:eastAsia="Times New Roman" w:hAnsi="Times New Roman"/>
                <w:bCs/>
                <w:color w:val="000000"/>
                <w:sz w:val="24"/>
                <w:szCs w:val="24"/>
                <w:lang w:eastAsia="en-US" w:val="en-US"/>
              </w:rPr>
            </w:pPr>
            <w:r>
              <w:rPr>
                <w:rFonts w:ascii="Times New Roman" w:cs="Times New Roman" w:eastAsia="Times New Roman" w:hAnsi="Times New Roman"/>
                <w:bCs/>
                <w:color w:val="000000"/>
                <w:sz w:val="24"/>
                <w:szCs w:val="24"/>
                <w:lang w:eastAsia="en-US" w:val="en-US"/>
              </w:rPr>
              <w:t xml:space="preserve">Образовно-васпитни циљеви часа: </w:t>
            </w:r>
          </w:p>
        </w:tc>
        <w:tc>
          <w:tcPr>
            <w:tcW w:type="dxa" w:w="7670"/>
            <w:gridSpan w:val="4"/>
            <w:tcBorders>
              <w:top w:color="00000A" w:space="0" w:sz="4" w:val="single"/>
              <w:left w:color="00000A" w:space="0" w:sz="4" w:val="single"/>
              <w:bottom w:color="00000A" w:space="0" w:sz="4" w:val="single"/>
              <w:right w:color="00000A" w:space="0" w:sz="4" w:val="single"/>
            </w:tcBorders>
            <w:shd w:fill="FFFFFF" w:val="clear"/>
            <w:tcMar>
              <w:left w:type="dxa" w:w="108"/>
            </w:tcMar>
          </w:tcPr>
          <w:p>
            <w:pPr>
              <w:pStyle w:val="style0"/>
              <w:jc w:val="both"/>
              <w:rPr>
                <w:rFonts w:ascii="Times New Roman" w:cs="Times New Roman" w:hAnsi="Times New Roman"/>
                <w:sz w:val="24"/>
                <w:szCs w:val="24"/>
                <w:lang w:val="en-US"/>
              </w:rPr>
            </w:pPr>
            <w:r>
              <w:rPr>
                <w:rFonts w:ascii="Times New Roman" w:cs="Times New Roman" w:hAnsi="Times New Roman"/>
                <w:sz w:val="24"/>
                <w:szCs w:val="24"/>
                <w:lang w:val="en-US"/>
              </w:rPr>
              <w:t>- Истицање узрока друштвених промена</w:t>
            </w:r>
          </w:p>
          <w:p>
            <w:pPr>
              <w:pStyle w:val="style0"/>
              <w:jc w:val="both"/>
              <w:rPr>
                <w:rFonts w:ascii="Times New Roman" w:cs="Times New Roman" w:hAnsi="Times New Roman"/>
                <w:sz w:val="24"/>
                <w:szCs w:val="24"/>
                <w:lang w:val="en-US"/>
              </w:rPr>
            </w:pPr>
            <w:r>
              <w:rPr>
                <w:rFonts w:ascii="Times New Roman" w:cs="Times New Roman" w:hAnsi="Times New Roman"/>
                <w:sz w:val="24"/>
                <w:szCs w:val="24"/>
                <w:lang w:val="en-US"/>
              </w:rPr>
              <w:t>- Упознавање ученика са моделима објашњења друштвених промена.</w:t>
            </w:r>
          </w:p>
          <w:p>
            <w:pPr>
              <w:pStyle w:val="style0"/>
              <w:jc w:val="both"/>
              <w:rPr>
                <w:rFonts w:ascii="Times New Roman" w:cs="Times New Roman" w:hAnsi="Times New Roman"/>
                <w:sz w:val="24"/>
                <w:szCs w:val="24"/>
                <w:lang w:val="en-US"/>
              </w:rPr>
            </w:pPr>
            <w:r>
              <w:rPr>
                <w:rFonts w:ascii="Times New Roman" w:cs="Times New Roman" w:hAnsi="Times New Roman"/>
                <w:sz w:val="24"/>
                <w:szCs w:val="24"/>
                <w:lang w:val="en-US"/>
              </w:rPr>
              <w:t>- Развој критичке свести о утицају друштвених промена на даљи развој човечанства али и на свакодневни живот појединца</w:t>
            </w:r>
          </w:p>
          <w:p>
            <w:pPr>
              <w:pStyle w:val="style0"/>
              <w:jc w:val="both"/>
              <w:rPr>
                <w:rFonts w:ascii="Times New Roman" w:cs="Times New Roman" w:hAnsi="Times New Roman"/>
                <w:sz w:val="24"/>
                <w:szCs w:val="24"/>
                <w:lang w:val="en-US"/>
              </w:rPr>
            </w:pPr>
            <w:r>
              <w:rPr>
                <w:rFonts w:ascii="Times New Roman" w:cs="Times New Roman" w:hAnsi="Times New Roman"/>
                <w:sz w:val="24"/>
                <w:szCs w:val="24"/>
                <w:lang w:val="en-US"/>
              </w:rPr>
            </w:r>
          </w:p>
        </w:tc>
      </w:tr>
      <w:tr>
        <w:trPr>
          <w:trHeight w:hRule="atLeast" w:val="1128"/>
          <w:cantSplit w:val="false"/>
        </w:trPr>
        <w:tc>
          <w:tcPr>
            <w:tcW w:type="dxa" w:w="1968"/>
            <w:gridSpan w:val="2"/>
            <w:tcBorders>
              <w:top w:color="00000A" w:space="0" w:sz="4" w:val="single"/>
              <w:left w:color="00000A" w:space="0" w:sz="4" w:val="single"/>
              <w:bottom w:color="00000A" w:space="0" w:sz="4" w:val="single"/>
              <w:right w:color="00000A" w:space="0" w:sz="4" w:val="single"/>
            </w:tcBorders>
            <w:shd w:fill="F2F2F2" w:val="clear"/>
            <w:tcMar>
              <w:left w:type="dxa" w:w="108"/>
            </w:tcMar>
          </w:tcPr>
          <w:p>
            <w:pPr>
              <w:pStyle w:val="style0"/>
              <w:rPr>
                <w:rFonts w:ascii="Times New Roman" w:cs="Times New Roman" w:eastAsia="Times New Roman" w:hAnsi="Times New Roman"/>
                <w:bCs/>
                <w:color w:val="000000"/>
                <w:sz w:val="24"/>
                <w:szCs w:val="24"/>
                <w:lang w:eastAsia="en-US" w:val="en-US"/>
              </w:rPr>
            </w:pPr>
            <w:r>
              <w:rPr>
                <w:rFonts w:ascii="Times New Roman" w:cs="Times New Roman" w:eastAsia="Times New Roman" w:hAnsi="Times New Roman"/>
                <w:bCs/>
                <w:color w:val="000000"/>
                <w:sz w:val="24"/>
                <w:szCs w:val="24"/>
                <w:lang w:eastAsia="en-US" w:val="en-US"/>
              </w:rPr>
              <w:t>Исход часа:</w:t>
            </w:r>
          </w:p>
        </w:tc>
        <w:tc>
          <w:tcPr>
            <w:tcW w:type="dxa" w:w="7670"/>
            <w:gridSpan w:val="4"/>
            <w:tcBorders>
              <w:top w:color="00000A" w:space="0" w:sz="4" w:val="single"/>
              <w:left w:color="00000A" w:space="0" w:sz="4" w:val="single"/>
              <w:bottom w:color="00000A" w:space="0" w:sz="4" w:val="single"/>
              <w:right w:color="00000A" w:space="0" w:sz="4" w:val="single"/>
            </w:tcBorders>
            <w:shd w:fill="FFFFFF" w:val="clear"/>
            <w:tcMar>
              <w:left w:type="dxa" w:w="108"/>
            </w:tcMar>
          </w:tcPr>
          <w:p>
            <w:pPr>
              <w:pStyle w:val="style0"/>
              <w:rPr>
                <w:rFonts w:ascii="Times New Roman" w:cs="Times New Roman" w:eastAsia="Times New Roman" w:hAnsi="Times New Roman"/>
                <w:sz w:val="24"/>
                <w:szCs w:val="24"/>
                <w:lang w:eastAsia="en-US" w:val="en-US"/>
              </w:rPr>
            </w:pPr>
            <w:r>
              <w:rPr>
                <w:rFonts w:ascii="Times New Roman" w:cs="Times New Roman" w:eastAsia="Times New Roman" w:hAnsi="Times New Roman"/>
                <w:sz w:val="24"/>
                <w:szCs w:val="24"/>
                <w:lang w:eastAsia="en-US" w:val="en-US"/>
              </w:rPr>
              <w:t>Ученик може да:</w:t>
            </w:r>
          </w:p>
          <w:p>
            <w:pPr>
              <w:pStyle w:val="style0"/>
              <w:numPr>
                <w:ilvl w:val="0"/>
                <w:numId w:val="1"/>
              </w:numPr>
              <w:rPr>
                <w:rFonts w:ascii="Times New Roman" w:cs="Times New Roman" w:hAnsi="Times New Roman"/>
                <w:sz w:val="24"/>
                <w:szCs w:val="24"/>
                <w:lang w:val="en-US"/>
              </w:rPr>
            </w:pPr>
            <w:r>
              <w:rPr>
                <w:rFonts w:ascii="Times New Roman" w:cs="Times New Roman" w:hAnsi="Times New Roman"/>
                <w:sz w:val="24"/>
                <w:szCs w:val="24"/>
                <w:lang w:val="en-US"/>
              </w:rPr>
              <w:t>наведе и објасни узроке друштвених промена</w:t>
            </w:r>
          </w:p>
          <w:p>
            <w:pPr>
              <w:pStyle w:val="style0"/>
              <w:numPr>
                <w:ilvl w:val="0"/>
                <w:numId w:val="1"/>
              </w:numPr>
              <w:rPr>
                <w:rFonts w:ascii="Times New Roman" w:cs="Times New Roman" w:hAnsi="Times New Roman"/>
                <w:sz w:val="24"/>
                <w:szCs w:val="24"/>
                <w:lang w:val="en-US"/>
              </w:rPr>
            </w:pPr>
            <w:r>
              <w:rPr>
                <w:rFonts w:ascii="Times New Roman" w:cs="Times New Roman" w:hAnsi="Times New Roman"/>
                <w:sz w:val="24"/>
                <w:szCs w:val="24"/>
                <w:lang w:val="en-US"/>
              </w:rPr>
              <w:t>упоређује различите теоријске оквире објашњења промена</w:t>
            </w:r>
          </w:p>
          <w:p>
            <w:pPr>
              <w:pStyle w:val="style0"/>
              <w:numPr>
                <w:ilvl w:val="0"/>
                <w:numId w:val="1"/>
              </w:numPr>
              <w:rPr>
                <w:rFonts w:ascii="Times New Roman" w:cs="Times New Roman" w:hAnsi="Times New Roman"/>
                <w:sz w:val="24"/>
                <w:szCs w:val="24"/>
                <w:lang w:val="en-US"/>
              </w:rPr>
            </w:pPr>
            <w:r>
              <w:rPr>
                <w:rFonts w:ascii="Times New Roman" w:cs="Times New Roman" w:hAnsi="Times New Roman"/>
                <w:sz w:val="24"/>
                <w:szCs w:val="24"/>
                <w:lang w:val="en-US"/>
              </w:rPr>
              <w:t>анализира и тумачи друштвене промене одговарајућим теоријским кључем</w:t>
            </w:r>
          </w:p>
          <w:p>
            <w:pPr>
              <w:pStyle w:val="style0"/>
              <w:numPr>
                <w:ilvl w:val="0"/>
                <w:numId w:val="1"/>
              </w:numPr>
              <w:rPr>
                <w:rFonts w:ascii="Times New Roman" w:cs="Times New Roman" w:hAnsi="Times New Roman"/>
                <w:sz w:val="24"/>
                <w:szCs w:val="24"/>
                <w:lang w:val="en-US"/>
              </w:rPr>
            </w:pPr>
            <w:r>
              <w:rPr>
                <w:rFonts w:ascii="Times New Roman" w:cs="Times New Roman" w:hAnsi="Times New Roman"/>
                <w:sz w:val="24"/>
                <w:szCs w:val="24"/>
                <w:lang w:val="en-US"/>
              </w:rPr>
              <w:t>оцењује промене и предвиђа њихов даљи ток и утицај</w:t>
            </w:r>
          </w:p>
        </w:tc>
      </w:tr>
      <w:tr>
        <w:trPr>
          <w:trHeight w:hRule="atLeast" w:val="974"/>
          <w:cantSplit w:val="false"/>
        </w:trPr>
        <w:tc>
          <w:tcPr>
            <w:tcW w:type="dxa" w:w="1968"/>
            <w:gridSpan w:val="2"/>
            <w:tcBorders>
              <w:top w:color="00000A" w:space="0" w:sz="4" w:val="single"/>
              <w:left w:color="00000A" w:space="0" w:sz="4" w:val="single"/>
              <w:bottom w:color="00000A" w:space="0" w:sz="4" w:val="single"/>
              <w:right w:color="00000A" w:space="0" w:sz="4" w:val="single"/>
            </w:tcBorders>
            <w:shd w:fill="F2F2F2" w:val="clear"/>
            <w:tcMar>
              <w:left w:type="dxa" w:w="108"/>
            </w:tcMar>
          </w:tcPr>
          <w:p>
            <w:pPr>
              <w:pStyle w:val="style0"/>
              <w:rPr>
                <w:rFonts w:ascii="Times New Roman" w:cs="Times New Roman" w:eastAsia="Times New Roman" w:hAnsi="Times New Roman"/>
                <w:bCs/>
                <w:color w:val="000000"/>
                <w:sz w:val="24"/>
                <w:szCs w:val="24"/>
                <w:lang w:eastAsia="en-US"/>
              </w:rPr>
            </w:pPr>
            <w:r>
              <w:rPr>
                <w:rFonts w:ascii="Times New Roman" w:cs="Times New Roman" w:eastAsia="Times New Roman" w:hAnsi="Times New Roman"/>
                <w:bCs/>
                <w:color w:val="000000"/>
                <w:sz w:val="24"/>
                <w:szCs w:val="24"/>
                <w:lang w:eastAsia="en-US" w:val="en-US"/>
              </w:rPr>
              <w:t>Облик рада</w:t>
            </w:r>
            <w:r>
              <w:rPr>
                <w:rFonts w:ascii="Times New Roman" w:cs="Times New Roman" w:eastAsia="Times New Roman" w:hAnsi="Times New Roman"/>
                <w:bCs/>
                <w:color w:val="000000"/>
                <w:sz w:val="24"/>
                <w:szCs w:val="24"/>
                <w:lang w:eastAsia="en-US"/>
              </w:rPr>
              <w:t>:</w:t>
            </w:r>
          </w:p>
        </w:tc>
        <w:tc>
          <w:tcPr>
            <w:tcW w:type="dxa" w:w="7670"/>
            <w:gridSpan w:val="4"/>
            <w:tcBorders>
              <w:top w:color="00000A" w:space="0" w:sz="4" w:val="single"/>
              <w:left w:color="00000A" w:space="0" w:sz="4" w:val="single"/>
              <w:bottom w:color="00000A" w:space="0" w:sz="4" w:val="single"/>
              <w:right w:color="00000A" w:space="0" w:sz="4" w:val="single"/>
            </w:tcBorders>
            <w:shd w:fill="FFFFFF" w:val="clear"/>
            <w:tcMar>
              <w:left w:type="dxa" w:w="108"/>
            </w:tcMar>
          </w:tcPr>
          <w:p>
            <w:pPr>
              <w:pStyle w:val="style0"/>
              <w:rPr>
                <w:rFonts w:ascii="Times New Roman" w:cs="Times New Roman" w:eastAsia="Times New Roman" w:hAnsi="Times New Roman"/>
                <w:sz w:val="24"/>
                <w:szCs w:val="24"/>
                <w:lang w:eastAsia="en-US" w:val="en-US"/>
              </w:rPr>
            </w:pPr>
            <w:r>
              <w:rPr>
                <w:rFonts w:ascii="Times New Roman" w:cs="Times New Roman" w:eastAsia="Times New Roman" w:hAnsi="Times New Roman"/>
                <w:sz w:val="24"/>
                <w:szCs w:val="24"/>
                <w:lang w:eastAsia="en-US" w:val="en-US"/>
              </w:rPr>
              <w:t xml:space="preserve"> </w:t>
            </w:r>
            <w:r>
              <w:rPr>
                <w:rFonts w:ascii="Times New Roman" w:cs="Times New Roman" w:eastAsia="Times New Roman" w:hAnsi="Times New Roman"/>
                <w:sz w:val="24"/>
                <w:szCs w:val="24"/>
                <w:lang w:eastAsia="en-US" w:val="en-US"/>
              </w:rPr>
              <w:t>Фронтални, индивидуални</w:t>
            </w:r>
          </w:p>
        </w:tc>
      </w:tr>
      <w:tr>
        <w:trPr>
          <w:trHeight w:hRule="atLeast" w:val="832"/>
          <w:cantSplit w:val="false"/>
        </w:trPr>
        <w:tc>
          <w:tcPr>
            <w:tcW w:type="dxa" w:w="1968"/>
            <w:gridSpan w:val="2"/>
            <w:tcBorders>
              <w:top w:color="00000A" w:space="0" w:sz="4" w:val="single"/>
              <w:left w:color="00000A" w:space="0" w:sz="4" w:val="single"/>
              <w:bottom w:color="00000A" w:space="0" w:sz="4" w:val="single"/>
              <w:right w:color="00000A" w:space="0" w:sz="4" w:val="single"/>
            </w:tcBorders>
            <w:shd w:fill="F2F2F2" w:val="clear"/>
            <w:tcMar>
              <w:left w:type="dxa" w:w="108"/>
            </w:tcMar>
          </w:tcPr>
          <w:p>
            <w:pPr>
              <w:pStyle w:val="style0"/>
              <w:rPr>
                <w:rFonts w:ascii="Times New Roman" w:cs="Times New Roman" w:eastAsia="Times New Roman" w:hAnsi="Times New Roman"/>
                <w:bCs/>
                <w:color w:val="000000"/>
                <w:sz w:val="24"/>
                <w:szCs w:val="24"/>
                <w:lang w:eastAsia="en-US"/>
              </w:rPr>
            </w:pPr>
            <w:r>
              <w:rPr>
                <w:rFonts w:ascii="Times New Roman" w:cs="Times New Roman" w:eastAsia="Times New Roman" w:hAnsi="Times New Roman"/>
                <w:bCs/>
                <w:color w:val="000000"/>
                <w:sz w:val="24"/>
                <w:szCs w:val="24"/>
                <w:lang w:eastAsia="en-US" w:val="en-US"/>
              </w:rPr>
              <w:t>Наставне методе</w:t>
            </w:r>
            <w:r>
              <w:rPr>
                <w:rFonts w:ascii="Times New Roman" w:cs="Times New Roman" w:eastAsia="Times New Roman" w:hAnsi="Times New Roman"/>
                <w:bCs/>
                <w:color w:val="000000"/>
                <w:sz w:val="24"/>
                <w:szCs w:val="24"/>
                <w:lang w:eastAsia="en-US"/>
              </w:rPr>
              <w:t>:</w:t>
            </w:r>
          </w:p>
        </w:tc>
        <w:tc>
          <w:tcPr>
            <w:tcW w:type="dxa" w:w="7670"/>
            <w:gridSpan w:val="4"/>
            <w:tcBorders>
              <w:top w:color="00000A" w:space="0" w:sz="4" w:val="single"/>
              <w:left w:color="00000A" w:space="0" w:sz="4" w:val="single"/>
              <w:bottom w:color="00000A" w:space="0" w:sz="4" w:val="single"/>
              <w:right w:color="00000A" w:space="0" w:sz="4" w:val="single"/>
            </w:tcBorders>
            <w:shd w:fill="FFFFFF" w:val="clear"/>
            <w:tcMar>
              <w:left w:type="dxa" w:w="108"/>
            </w:tcMar>
          </w:tcPr>
          <w:p>
            <w:pPr>
              <w:pStyle w:val="style0"/>
              <w:rPr>
                <w:rFonts w:ascii="Times New Roman" w:cs="Times New Roman" w:hAnsi="Times New Roman"/>
                <w:sz w:val="24"/>
                <w:szCs w:val="24"/>
                <w:lang w:val="en-US"/>
              </w:rPr>
            </w:pPr>
            <w:r>
              <w:rPr>
                <w:rFonts w:ascii="Times New Roman" w:cs="Times New Roman" w:hAnsi="Times New Roman"/>
                <w:sz w:val="24"/>
                <w:szCs w:val="24"/>
                <w:lang w:val="en-US"/>
              </w:rPr>
              <w:t>Монолошко-дијалошка (олуја идеја, излагање, разговор)</w:t>
            </w:r>
          </w:p>
        </w:tc>
      </w:tr>
      <w:tr>
        <w:trPr>
          <w:trHeight w:hRule="atLeast" w:val="844"/>
          <w:cantSplit w:val="false"/>
        </w:trPr>
        <w:tc>
          <w:tcPr>
            <w:tcW w:type="dxa" w:w="1968"/>
            <w:gridSpan w:val="2"/>
            <w:tcBorders>
              <w:top w:color="00000A" w:space="0" w:sz="4" w:val="single"/>
              <w:left w:color="00000A" w:space="0" w:sz="4" w:val="single"/>
              <w:bottom w:color="00000A" w:space="0" w:sz="4" w:val="single"/>
              <w:right w:color="00000A" w:space="0" w:sz="4" w:val="single"/>
            </w:tcBorders>
            <w:shd w:fill="F2F2F2" w:val="clear"/>
            <w:tcMar>
              <w:left w:type="dxa" w:w="108"/>
            </w:tcMar>
          </w:tcPr>
          <w:p>
            <w:pPr>
              <w:pStyle w:val="style0"/>
              <w:rPr>
                <w:rFonts w:ascii="Times New Roman" w:cs="Times New Roman" w:eastAsia="Times New Roman" w:hAnsi="Times New Roman"/>
                <w:bCs/>
                <w:color w:val="000000"/>
                <w:sz w:val="24"/>
                <w:szCs w:val="24"/>
                <w:lang w:eastAsia="en-US"/>
              </w:rPr>
            </w:pPr>
            <w:r>
              <w:rPr>
                <w:rFonts w:ascii="Times New Roman" w:cs="Times New Roman" w:eastAsia="Times New Roman" w:hAnsi="Times New Roman"/>
                <w:bCs/>
                <w:color w:val="000000"/>
                <w:sz w:val="24"/>
                <w:szCs w:val="24"/>
                <w:lang w:eastAsia="en-US" w:val="en-US"/>
              </w:rPr>
              <w:t>Наставна средства</w:t>
            </w:r>
            <w:r>
              <w:rPr>
                <w:rFonts w:ascii="Times New Roman" w:cs="Times New Roman" w:eastAsia="Times New Roman" w:hAnsi="Times New Roman"/>
                <w:bCs/>
                <w:color w:val="000000"/>
                <w:sz w:val="24"/>
                <w:szCs w:val="24"/>
                <w:lang w:eastAsia="en-US"/>
              </w:rPr>
              <w:t>:</w:t>
            </w:r>
          </w:p>
        </w:tc>
        <w:tc>
          <w:tcPr>
            <w:tcW w:type="dxa" w:w="7670"/>
            <w:gridSpan w:val="4"/>
            <w:tcBorders>
              <w:top w:color="00000A" w:space="0" w:sz="4" w:val="single"/>
              <w:left w:color="00000A" w:space="0" w:sz="4" w:val="single"/>
              <w:bottom w:color="00000A" w:space="0" w:sz="4" w:val="single"/>
              <w:right w:color="00000A" w:space="0" w:sz="4" w:val="single"/>
            </w:tcBorders>
            <w:shd w:fill="FFFFFF" w:val="clear"/>
            <w:tcMar>
              <w:left w:type="dxa" w:w="108"/>
            </w:tcMar>
          </w:tcPr>
          <w:p>
            <w:pPr>
              <w:pStyle w:val="style0"/>
              <w:tabs>
                <w:tab w:leader="none" w:pos="1215" w:val="left"/>
              </w:tabs>
              <w:rPr>
                <w:rFonts w:ascii="Times New Roman" w:cs="Times New Roman" w:hAnsi="Times New Roman"/>
                <w:sz w:val="24"/>
                <w:szCs w:val="24"/>
                <w:lang w:val="en-US"/>
              </w:rPr>
            </w:pPr>
            <w:r>
              <w:rPr>
                <w:rFonts w:ascii="Times New Roman" w:cs="Times New Roman" w:hAnsi="Times New Roman"/>
                <w:sz w:val="24"/>
                <w:szCs w:val="24"/>
                <w:lang w:val="en-US"/>
              </w:rPr>
              <w:t>Уџбеник</w:t>
            </w:r>
          </w:p>
        </w:tc>
      </w:tr>
      <w:tr>
        <w:trPr>
          <w:trHeight w:hRule="atLeast" w:val="253"/>
          <w:cantSplit w:val="false"/>
        </w:trPr>
        <w:tc>
          <w:tcPr>
            <w:tcW w:type="dxa" w:w="1968"/>
            <w:gridSpan w:val="2"/>
            <w:tcBorders>
              <w:top w:color="00000A" w:space="0" w:sz="4" w:val="single"/>
              <w:left w:color="00000A" w:space="0" w:sz="4" w:val="single"/>
              <w:bottom w:color="00000A" w:space="0" w:sz="4" w:val="single"/>
              <w:right w:color="00000A" w:space="0" w:sz="4" w:val="single"/>
            </w:tcBorders>
            <w:shd w:fill="F2F2F2" w:val="clear"/>
            <w:tcMar>
              <w:left w:type="dxa" w:w="108"/>
            </w:tcMar>
          </w:tcPr>
          <w:p>
            <w:pPr>
              <w:pStyle w:val="style0"/>
              <w:rPr>
                <w:rFonts w:ascii="Times New Roman" w:cs="Times New Roman" w:eastAsia="Times New Roman" w:hAnsi="Times New Roman"/>
                <w:bCs/>
                <w:color w:val="000000"/>
                <w:sz w:val="24"/>
                <w:szCs w:val="24"/>
                <w:lang w:eastAsia="en-US"/>
              </w:rPr>
            </w:pPr>
            <w:r>
              <w:rPr>
                <w:rFonts w:ascii="Times New Roman" w:cs="Times New Roman" w:eastAsia="Times New Roman" w:hAnsi="Times New Roman"/>
                <w:bCs/>
                <w:color w:val="000000"/>
                <w:sz w:val="24"/>
                <w:szCs w:val="24"/>
                <w:lang w:eastAsia="en-US" w:val="en-US"/>
              </w:rPr>
              <w:t>Корелација са другим предметима</w:t>
            </w:r>
            <w:r>
              <w:rPr>
                <w:rFonts w:ascii="Times New Roman" w:cs="Times New Roman" w:eastAsia="Times New Roman" w:hAnsi="Times New Roman"/>
                <w:bCs/>
                <w:color w:val="000000"/>
                <w:sz w:val="24"/>
                <w:szCs w:val="24"/>
                <w:lang w:eastAsia="en-US"/>
              </w:rPr>
              <w:t>:</w:t>
            </w:r>
          </w:p>
        </w:tc>
        <w:tc>
          <w:tcPr>
            <w:tcW w:type="dxa" w:w="7670"/>
            <w:gridSpan w:val="4"/>
            <w:tcBorders>
              <w:top w:color="00000A" w:space="0" w:sz="4" w:val="single"/>
              <w:left w:color="00000A" w:space="0" w:sz="4" w:val="single"/>
              <w:bottom w:color="00000A" w:space="0" w:sz="4" w:val="single"/>
              <w:right w:color="00000A" w:space="0" w:sz="4" w:val="single"/>
            </w:tcBorders>
            <w:shd w:fill="FFFFFF" w:val="clear"/>
            <w:tcMar>
              <w:left w:type="dxa" w:w="108"/>
            </w:tcMar>
          </w:tcPr>
          <w:p>
            <w:pPr>
              <w:pStyle w:val="style0"/>
              <w:rPr>
                <w:rFonts w:ascii="Times New Roman" w:cs="Times New Roman" w:eastAsia="Times New Roman" w:hAnsi="Times New Roman"/>
                <w:sz w:val="24"/>
                <w:szCs w:val="24"/>
                <w:lang w:eastAsia="en-US" w:val="en-US"/>
              </w:rPr>
            </w:pPr>
            <w:r>
              <w:rPr>
                <w:rFonts w:ascii="Times New Roman" w:cs="Times New Roman" w:eastAsia="Times New Roman" w:hAnsi="Times New Roman"/>
                <w:sz w:val="24"/>
                <w:szCs w:val="24"/>
                <w:lang w:eastAsia="en-US" w:val="en-US"/>
              </w:rPr>
              <w:t>Историја</w:t>
            </w:r>
          </w:p>
        </w:tc>
      </w:tr>
      <w:tr>
        <w:trPr>
          <w:trHeight w:hRule="atLeast" w:val="549"/>
          <w:cantSplit w:val="false"/>
        </w:trPr>
        <w:tc>
          <w:tcPr>
            <w:tcW w:type="dxa" w:w="9638"/>
            <w:gridSpan w:val="6"/>
            <w:tcBorders>
              <w:top w:color="00000A" w:space="0" w:sz="4" w:val="single"/>
              <w:left w:color="00000A" w:space="0" w:sz="4" w:val="single"/>
              <w:bottom w:color="00000A" w:space="0" w:sz="4" w:val="single"/>
              <w:right w:color="00000A" w:space="0" w:sz="4" w:val="single"/>
            </w:tcBorders>
            <w:shd w:fill="F2F2F2" w:val="clear"/>
            <w:tcMar>
              <w:left w:type="dxa" w:w="108"/>
            </w:tcMar>
            <w:vAlign w:val="center"/>
          </w:tcPr>
          <w:p>
            <w:pPr>
              <w:pStyle w:val="style0"/>
              <w:jc w:val="center"/>
              <w:rPr>
                <w:rFonts w:ascii="Times New Roman" w:cs="Times New Roman" w:eastAsia="Times New Roman" w:hAnsi="Times New Roman"/>
                <w:b/>
                <w:color w:val="000000"/>
                <w:sz w:val="24"/>
                <w:szCs w:val="24"/>
                <w:lang w:eastAsia="en-US" w:val="en-US"/>
              </w:rPr>
            </w:pPr>
            <w:r>
              <w:rPr>
                <w:rFonts w:ascii="Times New Roman" w:cs="Times New Roman" w:eastAsia="Times New Roman" w:hAnsi="Times New Roman"/>
                <w:b/>
                <w:color w:val="000000"/>
                <w:sz w:val="24"/>
                <w:szCs w:val="24"/>
                <w:lang w:eastAsia="en-US" w:val="en-US"/>
              </w:rPr>
              <w:t>ТОК ЧАСА</w:t>
            </w:r>
          </w:p>
        </w:tc>
      </w:tr>
      <w:tr>
        <w:trPr>
          <w:trHeight w:hRule="atLeast" w:val="858"/>
          <w:cantSplit w:val="false"/>
        </w:trPr>
        <w:tc>
          <w:tcPr>
            <w:tcW w:type="dxa" w:w="1968"/>
            <w:gridSpan w:val="2"/>
            <w:tcBorders>
              <w:top w:color="00000A" w:space="0" w:sz="4" w:val="single"/>
              <w:left w:color="00000A" w:space="0" w:sz="4" w:val="single"/>
              <w:bottom w:color="00000A" w:space="0" w:sz="4" w:val="single"/>
              <w:right w:color="00000A" w:space="0" w:sz="4" w:val="single"/>
            </w:tcBorders>
            <w:shd w:fill="FFFFFF" w:val="clear"/>
            <w:tcMar>
              <w:left w:type="dxa" w:w="108"/>
            </w:tcMar>
          </w:tcPr>
          <w:p>
            <w:pPr>
              <w:pStyle w:val="style0"/>
              <w:rPr>
                <w:rFonts w:ascii="Times New Roman" w:cs="Times New Roman" w:eastAsia="Times New Roman" w:hAnsi="Times New Roman"/>
                <w:b/>
                <w:color w:val="000000"/>
                <w:sz w:val="24"/>
                <w:szCs w:val="24"/>
                <w:lang w:eastAsia="en-US" w:val="en-US"/>
              </w:rPr>
            </w:pPr>
            <w:r>
              <w:rPr>
                <w:rFonts w:ascii="Times New Roman" w:cs="Times New Roman" w:eastAsia="Times New Roman" w:hAnsi="Times New Roman"/>
                <w:b/>
                <w:color w:val="000000"/>
                <w:sz w:val="24"/>
                <w:szCs w:val="24"/>
                <w:lang w:eastAsia="en-US" w:val="en-US"/>
              </w:rPr>
              <w:t>Уводни део:</w:t>
            </w:r>
          </w:p>
          <w:p>
            <w:pPr>
              <w:pStyle w:val="style0"/>
              <w:rPr>
                <w:rFonts w:ascii="Times New Roman" w:cs="Times New Roman" w:eastAsia="Times New Roman" w:hAnsi="Times New Roman"/>
                <w:color w:val="000000"/>
                <w:sz w:val="24"/>
                <w:szCs w:val="24"/>
                <w:lang w:eastAsia="en-US" w:val="en-US"/>
              </w:rPr>
            </w:pPr>
            <w:r>
              <w:rPr>
                <w:rFonts w:ascii="Times New Roman" w:cs="Times New Roman" w:eastAsia="Times New Roman" w:hAnsi="Times New Roman"/>
                <w:color w:val="000000"/>
                <w:sz w:val="24"/>
                <w:szCs w:val="24"/>
                <w:lang w:eastAsia="en-US"/>
              </w:rPr>
              <w:t xml:space="preserve"> </w:t>
            </w:r>
            <w:r>
              <w:rPr>
                <w:rFonts w:ascii="Times New Roman" w:cs="Times New Roman" w:eastAsia="Times New Roman" w:hAnsi="Times New Roman"/>
                <w:color w:val="000000"/>
                <w:sz w:val="24"/>
                <w:szCs w:val="24"/>
                <w:lang w:eastAsia="en-US" w:val="en-US"/>
              </w:rPr>
              <w:t>15 минута</w:t>
            </w:r>
          </w:p>
        </w:tc>
        <w:tc>
          <w:tcPr>
            <w:tcW w:type="dxa" w:w="7670"/>
            <w:gridSpan w:val="4"/>
            <w:tcBorders>
              <w:top w:color="00000A" w:space="0" w:sz="4" w:val="single"/>
              <w:left w:color="00000A" w:space="0" w:sz="4" w:val="single"/>
              <w:bottom w:color="00000A" w:space="0" w:sz="4" w:val="single"/>
              <w:right w:color="00000A" w:space="0" w:sz="4" w:val="single"/>
            </w:tcBorders>
            <w:shd w:fill="FFFFFF" w:val="clear"/>
            <w:tcMar>
              <w:left w:type="dxa" w:w="108"/>
            </w:tcMar>
          </w:tcPr>
          <w:p>
            <w:pPr>
              <w:pStyle w:val="style0"/>
              <w:jc w:val="both"/>
              <w:rPr>
                <w:rFonts w:ascii="Times New Roman" w:cs="Times New Roman" w:eastAsia="Times New Roman" w:hAnsi="Times New Roman"/>
                <w:b/>
                <w:color w:val="000000"/>
                <w:sz w:val="24"/>
                <w:szCs w:val="24"/>
                <w:lang w:eastAsia="en-US" w:val="en-US"/>
              </w:rPr>
            </w:pPr>
            <w:r>
              <w:rPr>
                <w:rFonts w:ascii="Times New Roman" w:cs="Times New Roman" w:eastAsia="Times New Roman" w:hAnsi="Times New Roman"/>
                <w:b/>
                <w:color w:val="000000"/>
                <w:sz w:val="24"/>
                <w:szCs w:val="24"/>
                <w:lang w:eastAsia="en-US" w:val="en-US"/>
              </w:rPr>
              <w:t>Активност 1:</w:t>
            </w:r>
          </w:p>
          <w:p>
            <w:pPr>
              <w:pStyle w:val="style0"/>
              <w:jc w:val="both"/>
              <w:rPr>
                <w:rFonts w:ascii="Times New Roman" w:cs="Times New Roman" w:hAnsi="Times New Roman"/>
                <w:sz w:val="24"/>
                <w:szCs w:val="24"/>
                <w:lang w:val="en-US"/>
              </w:rPr>
            </w:pPr>
            <w:r>
              <w:rPr>
                <w:rFonts w:ascii="Times New Roman" w:cs="Times New Roman" w:hAnsi="Times New Roman"/>
                <w:sz w:val="24"/>
                <w:szCs w:val="24"/>
                <w:lang w:val="en-US"/>
              </w:rPr>
              <w:t>Наставник подсећа ученике да је прошлог часа било речи о друштвеним променама и  њуховом карактеру а да следи анализа узрока промена и најистакнутији теоријски одговори. Указује ученицима да се присете прошлог часа, размисле и истакну шта сматрају основним узроцима промена? Ученици размишљаји и наводе узроке и записују на табли своје одговоре.</w:t>
            </w:r>
          </w:p>
          <w:p>
            <w:pPr>
              <w:pStyle w:val="style0"/>
              <w:jc w:val="both"/>
              <w:rPr>
                <w:rFonts w:ascii="Times New Roman" w:cs="Times New Roman" w:hAnsi="Times New Roman"/>
                <w:sz w:val="24"/>
                <w:szCs w:val="24"/>
                <w:lang w:val="en-US"/>
              </w:rPr>
            </w:pPr>
            <w:r>
              <w:rPr>
                <w:rFonts w:ascii="Times New Roman" w:cs="Times New Roman" w:hAnsi="Times New Roman"/>
                <w:sz w:val="24"/>
                <w:szCs w:val="24"/>
                <w:lang w:val="en-US"/>
              </w:rPr>
              <w:t>Наставник уобличава и систематизује њихове одговоре истичући да би најопштије узроке промена могли свести на две категорије идеалистичку и материјалистичку. Образлаже ова два приступа. Идеалисти (Хегел, Конт, Сен Симон) сматрају да је људска свест основни покретач свих промена док материјалисти (Маркс) истичу да пресудну мотивациону, покретачку снагу имају материјални чиниоци (материјални услови живота).</w:t>
            </w:r>
          </w:p>
          <w:p>
            <w:pPr>
              <w:pStyle w:val="style0"/>
              <w:jc w:val="both"/>
              <w:rPr>
                <w:rFonts w:ascii="Times New Roman" w:cs="Times New Roman" w:hAnsi="Times New Roman"/>
                <w:sz w:val="24"/>
                <w:szCs w:val="24"/>
                <w:lang w:val="en-US"/>
              </w:rPr>
            </w:pPr>
            <w:r>
              <w:rPr>
                <w:rFonts w:ascii="Times New Roman" w:cs="Times New Roman" w:hAnsi="Times New Roman"/>
                <w:sz w:val="24"/>
                <w:szCs w:val="24"/>
                <w:lang w:val="en-US"/>
              </w:rPr>
              <w:t>Наведене одговоре заједно са ученицима доводи у везу са поменутим контекстима тумачења и процењују који преовлађује.</w:t>
            </w:r>
          </w:p>
        </w:tc>
      </w:tr>
      <w:tr>
        <w:trPr>
          <w:trHeight w:hRule="atLeast" w:val="842"/>
          <w:cantSplit w:val="false"/>
        </w:trPr>
        <w:tc>
          <w:tcPr>
            <w:tcW w:type="dxa" w:w="1968"/>
            <w:gridSpan w:val="2"/>
            <w:tcBorders>
              <w:top w:color="00000A" w:space="0" w:sz="4" w:val="single"/>
              <w:left w:color="00000A" w:space="0" w:sz="4" w:val="single"/>
              <w:bottom w:color="00000A" w:space="0" w:sz="4" w:val="single"/>
              <w:right w:color="00000A" w:space="0" w:sz="4" w:val="single"/>
            </w:tcBorders>
            <w:shd w:fill="FFFFFF" w:val="clear"/>
            <w:tcMar>
              <w:left w:type="dxa" w:w="108"/>
            </w:tcMar>
          </w:tcPr>
          <w:p>
            <w:pPr>
              <w:pStyle w:val="style0"/>
              <w:rPr>
                <w:rFonts w:ascii="Times New Roman" w:cs="Times New Roman" w:eastAsia="Times New Roman" w:hAnsi="Times New Roman"/>
                <w:b/>
                <w:color w:val="000000"/>
                <w:sz w:val="24"/>
                <w:szCs w:val="24"/>
                <w:lang w:eastAsia="en-US" w:val="en-US"/>
              </w:rPr>
            </w:pPr>
            <w:r>
              <w:rPr>
                <w:rFonts w:ascii="Times New Roman" w:cs="Times New Roman" w:eastAsia="Times New Roman" w:hAnsi="Times New Roman"/>
                <w:b/>
                <w:color w:val="000000"/>
                <w:sz w:val="24"/>
                <w:szCs w:val="24"/>
                <w:lang w:eastAsia="en-US" w:val="en-US"/>
              </w:rPr>
              <w:t>Главни део:</w:t>
            </w:r>
          </w:p>
          <w:p>
            <w:pPr>
              <w:pStyle w:val="style0"/>
              <w:rPr>
                <w:rFonts w:ascii="Times New Roman" w:cs="Times New Roman" w:eastAsia="Times New Roman" w:hAnsi="Times New Roman"/>
                <w:color w:val="000000"/>
                <w:sz w:val="24"/>
                <w:szCs w:val="24"/>
                <w:lang w:eastAsia="en-US" w:val="en-US"/>
              </w:rPr>
            </w:pPr>
            <w:r>
              <w:rPr>
                <w:rFonts w:ascii="Times New Roman" w:cs="Times New Roman" w:eastAsia="Times New Roman" w:hAnsi="Times New Roman"/>
                <w:color w:val="000000"/>
                <w:sz w:val="24"/>
                <w:szCs w:val="24"/>
                <w:lang w:eastAsia="en-US"/>
              </w:rPr>
              <w:t>25</w:t>
            </w:r>
            <w:r>
              <w:rPr>
                <w:rFonts w:ascii="Times New Roman" w:cs="Times New Roman" w:eastAsia="Times New Roman" w:hAnsi="Times New Roman"/>
                <w:color w:val="000000"/>
                <w:sz w:val="24"/>
                <w:szCs w:val="24"/>
                <w:lang w:eastAsia="en-US" w:val="en-US"/>
              </w:rPr>
              <w:t xml:space="preserve"> минута</w:t>
            </w:r>
          </w:p>
        </w:tc>
        <w:tc>
          <w:tcPr>
            <w:tcW w:type="dxa" w:w="7670"/>
            <w:gridSpan w:val="4"/>
            <w:tcBorders>
              <w:top w:color="00000A" w:space="0" w:sz="4" w:val="single"/>
              <w:left w:color="00000A" w:space="0" w:sz="4" w:val="single"/>
              <w:bottom w:color="00000A" w:space="0" w:sz="4" w:val="single"/>
              <w:right w:color="00000A" w:space="0" w:sz="4" w:val="single"/>
            </w:tcBorders>
            <w:shd w:fill="FFFFFF" w:val="clear"/>
            <w:tcMar>
              <w:left w:type="dxa" w:w="108"/>
            </w:tcMar>
          </w:tcPr>
          <w:p>
            <w:pPr>
              <w:pStyle w:val="style0"/>
              <w:tabs>
                <w:tab w:leader="none" w:pos="3720" w:val="center"/>
              </w:tabs>
              <w:jc w:val="both"/>
              <w:rPr>
                <w:rFonts w:ascii="Times New Roman" w:cs="Times New Roman" w:eastAsia="Times New Roman" w:hAnsi="Times New Roman"/>
                <w:b/>
                <w:color w:val="000000"/>
                <w:sz w:val="24"/>
                <w:szCs w:val="24"/>
                <w:lang w:eastAsia="en-US" w:val="en-US"/>
              </w:rPr>
            </w:pPr>
            <w:r>
              <w:rPr>
                <w:rFonts w:ascii="Times New Roman" w:cs="Times New Roman" w:eastAsia="Times New Roman" w:hAnsi="Times New Roman"/>
                <w:b/>
                <w:color w:val="000000"/>
                <w:sz w:val="24"/>
                <w:szCs w:val="24"/>
                <w:lang w:eastAsia="en-US" w:val="en-US"/>
              </w:rPr>
              <w:t>Активност 2:</w:t>
              <w:tab/>
            </w:r>
          </w:p>
          <w:p>
            <w:pPr>
              <w:pStyle w:val="style0"/>
              <w:jc w:val="both"/>
              <w:rPr>
                <w:rFonts w:ascii="Times New Roman" w:cs="Times New Roman" w:hAnsi="Times New Roman"/>
                <w:sz w:val="24"/>
                <w:szCs w:val="24"/>
                <w:lang w:val="en-US"/>
              </w:rPr>
            </w:pPr>
            <w:r>
              <w:rPr>
                <w:rFonts w:ascii="Times New Roman" w:cs="Times New Roman" w:hAnsi="Times New Roman"/>
                <w:sz w:val="24"/>
                <w:szCs w:val="24"/>
                <w:lang w:val="en-US"/>
              </w:rPr>
              <w:t>Наставник истиче да постоје три главна модела објашњења друштвених промена и најистакнутије теоретичаре и њихова учења: еволуционизам друштвене промене тумачи као развој и напредак ка све сложенијим и савршенијим облицима друштвеног живота (Дарвин, Спенсер); циклизам - друштвене промене прдстављају кружно смењивање фаза развоја и опадања (Тојнби, Шпенглер); дифузионизам – дифузно ширење промена од центра ка периферији посебно се користи код објашњења културолошких промена.</w:t>
            </w:r>
          </w:p>
          <w:p>
            <w:pPr>
              <w:pStyle w:val="style0"/>
              <w:jc w:val="both"/>
              <w:rPr>
                <w:rFonts w:ascii="Times New Roman" w:cs="Times New Roman" w:hAnsi="Times New Roman"/>
                <w:b/>
                <w:sz w:val="24"/>
                <w:szCs w:val="24"/>
                <w:lang w:val="en-US"/>
              </w:rPr>
            </w:pPr>
            <w:r>
              <w:rPr>
                <w:rFonts w:ascii="Times New Roman" w:cs="Times New Roman" w:hAnsi="Times New Roman"/>
                <w:b/>
                <w:sz w:val="24"/>
                <w:szCs w:val="24"/>
                <w:lang w:val="en-US"/>
              </w:rPr>
              <w:t>Активност 3:</w:t>
            </w:r>
          </w:p>
          <w:p>
            <w:pPr>
              <w:pStyle w:val="style0"/>
              <w:jc w:val="both"/>
              <w:rPr>
                <w:rFonts w:ascii="Times New Roman" w:cs="Times New Roman" w:hAnsi="Times New Roman"/>
                <w:sz w:val="24"/>
                <w:szCs w:val="24"/>
                <w:lang w:val="en-US"/>
              </w:rPr>
            </w:pPr>
            <w:r>
              <w:rPr>
                <w:rFonts w:ascii="Times New Roman" w:cs="Times New Roman" w:hAnsi="Times New Roman"/>
                <w:sz w:val="24"/>
                <w:szCs w:val="24"/>
                <w:lang w:val="en-US"/>
              </w:rPr>
              <w:t>Наставник пита ученике:</w:t>
            </w:r>
          </w:p>
          <w:p>
            <w:pPr>
              <w:pStyle w:val="style0"/>
              <w:jc w:val="both"/>
              <w:rPr>
                <w:rFonts w:ascii="Times New Roman" w:cs="Times New Roman" w:hAnsi="Times New Roman"/>
                <w:sz w:val="24"/>
                <w:szCs w:val="24"/>
                <w:lang w:val="en-US"/>
              </w:rPr>
            </w:pPr>
            <w:r>
              <w:rPr>
                <w:rFonts w:ascii="Times New Roman" w:cs="Times New Roman" w:hAnsi="Times New Roman"/>
                <w:sz w:val="24"/>
                <w:szCs w:val="24"/>
                <w:lang w:val="en-US"/>
              </w:rPr>
              <w:t>1.У којим областима живота еволуционистичко тумачење има најадекватнију примену? Потом исто питање и за циклизам и дифузионизам.</w:t>
            </w:r>
          </w:p>
          <w:p>
            <w:pPr>
              <w:pStyle w:val="style0"/>
              <w:jc w:val="both"/>
              <w:rPr>
                <w:rFonts w:ascii="Times New Roman" w:cs="Times New Roman" w:hAnsi="Times New Roman"/>
                <w:sz w:val="24"/>
                <w:szCs w:val="24"/>
                <w:lang w:val="en-US"/>
              </w:rPr>
            </w:pPr>
            <w:r>
              <w:rPr>
                <w:rFonts w:ascii="Times New Roman" w:cs="Times New Roman" w:hAnsi="Times New Roman"/>
                <w:sz w:val="24"/>
                <w:szCs w:val="24"/>
                <w:lang w:val="en-US"/>
              </w:rPr>
              <w:t xml:space="preserve">2.Како предвиђају будућност промена и кретања друштва, тј. за који модел објашњења се опредељују или „комбинацију“ и због чега. </w:t>
            </w:r>
          </w:p>
          <w:p>
            <w:pPr>
              <w:pStyle w:val="style0"/>
              <w:jc w:val="both"/>
              <w:rPr>
                <w:rFonts w:ascii="Times New Roman" w:cs="Times New Roman" w:hAnsi="Times New Roman"/>
                <w:sz w:val="24"/>
                <w:szCs w:val="24"/>
                <w:lang w:val="en-US"/>
              </w:rPr>
            </w:pPr>
            <w:r>
              <w:rPr>
                <w:rFonts w:ascii="Times New Roman" w:cs="Times New Roman" w:hAnsi="Times New Roman"/>
                <w:sz w:val="24"/>
                <w:szCs w:val="24"/>
                <w:lang w:val="en-US"/>
              </w:rPr>
              <w:t>Ученици образлажу одговоре, разговарају, дискутују.</w:t>
            </w:r>
          </w:p>
        </w:tc>
      </w:tr>
      <w:tr>
        <w:trPr>
          <w:trHeight w:hRule="atLeast" w:val="826"/>
          <w:cantSplit w:val="false"/>
        </w:trPr>
        <w:tc>
          <w:tcPr>
            <w:tcW w:type="dxa" w:w="1968"/>
            <w:gridSpan w:val="2"/>
            <w:tcBorders>
              <w:top w:color="00000A" w:space="0" w:sz="4" w:val="single"/>
              <w:left w:color="00000A" w:space="0" w:sz="4" w:val="single"/>
              <w:bottom w:color="00000A" w:space="0" w:sz="4" w:val="single"/>
              <w:right w:color="00000A" w:space="0" w:sz="4" w:val="single"/>
            </w:tcBorders>
            <w:shd w:fill="FFFFFF" w:val="clear"/>
            <w:tcMar>
              <w:left w:type="dxa" w:w="108"/>
            </w:tcMar>
          </w:tcPr>
          <w:p>
            <w:pPr>
              <w:pStyle w:val="style0"/>
              <w:rPr>
                <w:rFonts w:ascii="Times New Roman" w:cs="Times New Roman" w:eastAsia="Times New Roman" w:hAnsi="Times New Roman"/>
                <w:b/>
                <w:color w:val="000000"/>
                <w:sz w:val="24"/>
                <w:szCs w:val="24"/>
                <w:lang w:eastAsia="en-US" w:val="en-US"/>
              </w:rPr>
            </w:pPr>
            <w:r>
              <w:rPr>
                <w:rFonts w:ascii="Times New Roman" w:cs="Times New Roman" w:eastAsia="Times New Roman" w:hAnsi="Times New Roman"/>
                <w:b/>
                <w:color w:val="000000"/>
                <w:sz w:val="24"/>
                <w:szCs w:val="24"/>
                <w:lang w:eastAsia="en-US" w:val="en-US"/>
              </w:rPr>
              <w:t>Завршни део:</w:t>
            </w:r>
          </w:p>
          <w:p>
            <w:pPr>
              <w:pStyle w:val="style0"/>
              <w:rPr>
                <w:rFonts w:ascii="Times New Roman" w:cs="Times New Roman" w:eastAsia="Times New Roman" w:hAnsi="Times New Roman"/>
                <w:color w:val="000000"/>
                <w:sz w:val="24"/>
                <w:szCs w:val="24"/>
                <w:lang w:eastAsia="en-US" w:val="en-US"/>
              </w:rPr>
            </w:pPr>
            <w:r>
              <w:rPr>
                <w:rFonts w:ascii="Times New Roman" w:cs="Times New Roman" w:eastAsia="Times New Roman" w:hAnsi="Times New Roman"/>
                <w:color w:val="000000"/>
                <w:sz w:val="24"/>
                <w:szCs w:val="24"/>
                <w:lang w:eastAsia="en-US" w:val="en-US"/>
              </w:rPr>
              <w:t>5 минута</w:t>
            </w:r>
          </w:p>
        </w:tc>
        <w:tc>
          <w:tcPr>
            <w:tcW w:type="dxa" w:w="7670"/>
            <w:gridSpan w:val="4"/>
            <w:tcBorders>
              <w:top w:color="00000A" w:space="0" w:sz="4" w:val="single"/>
              <w:left w:color="00000A" w:space="0" w:sz="4" w:val="single"/>
              <w:bottom w:color="00000A" w:space="0" w:sz="4" w:val="single"/>
              <w:right w:color="00000A" w:space="0" w:sz="4" w:val="single"/>
            </w:tcBorders>
            <w:shd w:fill="FFFFFF" w:val="clear"/>
            <w:tcMar>
              <w:left w:type="dxa" w:w="108"/>
            </w:tcMar>
          </w:tcPr>
          <w:p>
            <w:pPr>
              <w:pStyle w:val="style0"/>
              <w:jc w:val="both"/>
              <w:rPr>
                <w:rFonts w:ascii="Times New Roman" w:cs="Times New Roman" w:eastAsia="Times New Roman" w:hAnsi="Times New Roman"/>
                <w:b/>
                <w:color w:val="000000"/>
                <w:sz w:val="24"/>
                <w:szCs w:val="24"/>
                <w:lang w:eastAsia="en-US" w:val="en-US"/>
              </w:rPr>
            </w:pPr>
            <w:r>
              <w:rPr>
                <w:rFonts w:ascii="Times New Roman" w:cs="Times New Roman" w:eastAsia="Times New Roman" w:hAnsi="Times New Roman"/>
                <w:b/>
                <w:color w:val="000000"/>
                <w:sz w:val="24"/>
                <w:szCs w:val="24"/>
                <w:lang w:eastAsia="en-US" w:val="en-US"/>
              </w:rPr>
              <w:t>Активност 3:</w:t>
            </w:r>
          </w:p>
          <w:p>
            <w:pPr>
              <w:pStyle w:val="style0"/>
              <w:jc w:val="both"/>
              <w:rPr>
                <w:rFonts w:ascii="Times New Roman" w:cs="Times New Roman" w:eastAsia="Times New Roman" w:hAnsi="Times New Roman"/>
                <w:color w:val="000000"/>
                <w:sz w:val="24"/>
                <w:szCs w:val="24"/>
                <w:lang w:eastAsia="en-US" w:val="en-US"/>
              </w:rPr>
            </w:pPr>
            <w:bookmarkStart w:id="0" w:name="_GoBack"/>
            <w:bookmarkEnd w:id="0"/>
            <w:r>
              <w:rPr>
                <w:rFonts w:ascii="Times New Roman" w:cs="Times New Roman" w:eastAsia="Times New Roman" w:hAnsi="Times New Roman"/>
                <w:color w:val="000000"/>
                <w:sz w:val="24"/>
                <w:szCs w:val="24"/>
                <w:lang w:eastAsia="en-US" w:val="en-US"/>
              </w:rPr>
              <w:t>Ученици уз асистенцију наставника истичу кључне појмове часа, укратко наводе, дефинишу и истичу да је промене могуће дефинисати користећи се здруженим тумачењима поменутих модела, јер су сваки од њих у својој бити једнострани.</w:t>
            </w:r>
          </w:p>
        </w:tc>
      </w:tr>
      <w:tr>
        <w:trPr>
          <w:trHeight w:hRule="atLeast" w:val="560"/>
          <w:cantSplit w:val="false"/>
        </w:trPr>
        <w:tc>
          <w:tcPr>
            <w:tcW w:type="dxa" w:w="9638"/>
            <w:gridSpan w:val="6"/>
            <w:tcBorders>
              <w:top w:color="00000A" w:space="0" w:sz="4" w:val="single"/>
              <w:left w:color="00000A" w:space="0" w:sz="4" w:val="single"/>
              <w:bottom w:color="00000A" w:space="0" w:sz="4" w:val="single"/>
              <w:right w:color="00000A" w:space="0" w:sz="4" w:val="single"/>
            </w:tcBorders>
            <w:shd w:fill="F2F2F2" w:val="clear"/>
            <w:tcMar>
              <w:left w:type="dxa" w:w="108"/>
            </w:tcMar>
            <w:vAlign w:val="center"/>
          </w:tcPr>
          <w:p>
            <w:pPr>
              <w:pStyle w:val="style0"/>
              <w:jc w:val="center"/>
              <w:rPr>
                <w:rFonts w:ascii="Times New Roman" w:cs="Times New Roman" w:eastAsia="Times New Roman" w:hAnsi="Times New Roman"/>
                <w:b/>
                <w:color w:val="000000"/>
                <w:sz w:val="24"/>
                <w:szCs w:val="24"/>
                <w:lang w:eastAsia="en-US" w:val="en-US"/>
              </w:rPr>
            </w:pPr>
            <w:r>
              <w:rPr>
                <w:rFonts w:ascii="Times New Roman" w:cs="Times New Roman" w:eastAsia="Times New Roman" w:hAnsi="Times New Roman"/>
                <w:b/>
                <w:color w:val="000000"/>
                <w:sz w:val="24"/>
                <w:szCs w:val="24"/>
                <w:lang w:eastAsia="en-US" w:val="en-US"/>
              </w:rPr>
              <w:t>ЗАПАЖАЊА О ЧАСУ И САМОЕВАЛУАЦИЈА</w:t>
            </w:r>
          </w:p>
        </w:tc>
      </w:tr>
      <w:tr>
        <w:trPr>
          <w:trHeight w:hRule="atLeast" w:val="1121"/>
          <w:cantSplit w:val="false"/>
        </w:trPr>
        <w:tc>
          <w:tcPr>
            <w:tcW w:type="dxa" w:w="9638"/>
            <w:gridSpan w:val="6"/>
            <w:tcBorders>
              <w:top w:color="00000A" w:space="0" w:sz="4" w:val="single"/>
              <w:left w:color="00000A" w:space="0" w:sz="4" w:val="single"/>
              <w:bottom w:color="00000A" w:space="0" w:sz="4" w:val="single"/>
              <w:right w:color="00000A" w:space="0" w:sz="4" w:val="single"/>
            </w:tcBorders>
            <w:shd w:fill="FFFFFF" w:val="clear"/>
            <w:tcMar>
              <w:left w:type="dxa" w:w="108"/>
            </w:tcMar>
          </w:tcPr>
          <w:p>
            <w:pPr>
              <w:pStyle w:val="style0"/>
              <w:rPr>
                <w:rFonts w:ascii="Times New Roman" w:cs="Times New Roman" w:eastAsia="Times New Roman" w:hAnsi="Times New Roman"/>
                <w:color w:val="000000"/>
                <w:sz w:val="24"/>
                <w:szCs w:val="24"/>
                <w:lang w:eastAsia="en-US" w:val="en-US"/>
              </w:rPr>
            </w:pPr>
            <w:r>
              <w:rPr>
                <w:rFonts w:ascii="Times New Roman" w:cs="Times New Roman" w:eastAsia="Times New Roman" w:hAnsi="Times New Roman"/>
                <w:color w:val="000000"/>
                <w:sz w:val="24"/>
                <w:szCs w:val="24"/>
                <w:lang w:eastAsia="en-US" w:val="en-US"/>
              </w:rPr>
              <w:t>Проблеми који су настали и како су решени:</w:t>
            </w:r>
          </w:p>
          <w:p>
            <w:pPr>
              <w:pStyle w:val="style0"/>
              <w:rPr>
                <w:rFonts w:ascii="Times New Roman" w:cs="Times New Roman" w:eastAsia="Times New Roman" w:hAnsi="Times New Roman"/>
                <w:color w:val="000000"/>
                <w:sz w:val="24"/>
                <w:szCs w:val="24"/>
                <w:lang w:eastAsia="en-US" w:val="en-US"/>
              </w:rPr>
            </w:pPr>
            <w:r>
              <w:rPr>
                <w:rFonts w:ascii="Times New Roman" w:cs="Times New Roman" w:eastAsia="Times New Roman" w:hAnsi="Times New Roman"/>
                <w:color w:val="000000"/>
                <w:sz w:val="24"/>
                <w:szCs w:val="24"/>
                <w:lang w:eastAsia="en-US" w:val="en-US"/>
              </w:rPr>
            </w:r>
          </w:p>
          <w:p>
            <w:pPr>
              <w:pStyle w:val="style0"/>
              <w:rPr>
                <w:rFonts w:ascii="Times New Roman" w:cs="Times New Roman" w:eastAsia="Times New Roman" w:hAnsi="Times New Roman"/>
                <w:color w:val="000000"/>
                <w:sz w:val="24"/>
                <w:szCs w:val="24"/>
                <w:lang w:eastAsia="en-US" w:val="en-US"/>
              </w:rPr>
            </w:pPr>
            <w:r>
              <w:rPr>
                <w:rFonts w:ascii="Times New Roman" w:cs="Times New Roman" w:eastAsia="Times New Roman" w:hAnsi="Times New Roman"/>
                <w:color w:val="000000"/>
                <w:sz w:val="24"/>
                <w:szCs w:val="24"/>
                <w:lang w:eastAsia="en-US" w:val="en-US"/>
              </w:rPr>
            </w:r>
          </w:p>
          <w:p>
            <w:pPr>
              <w:pStyle w:val="style0"/>
              <w:rPr>
                <w:rFonts w:ascii="Times New Roman" w:cs="Times New Roman" w:eastAsia="Times New Roman" w:hAnsi="Times New Roman"/>
                <w:color w:val="000000"/>
                <w:sz w:val="24"/>
                <w:szCs w:val="24"/>
                <w:lang w:eastAsia="en-US" w:val="en-US"/>
              </w:rPr>
            </w:pPr>
            <w:r>
              <w:rPr>
                <w:rFonts w:ascii="Times New Roman" w:cs="Times New Roman" w:eastAsia="Times New Roman" w:hAnsi="Times New Roman"/>
                <w:color w:val="000000"/>
                <w:sz w:val="24"/>
                <w:szCs w:val="24"/>
                <w:lang w:eastAsia="en-US" w:val="en-US"/>
              </w:rPr>
            </w:r>
          </w:p>
        </w:tc>
      </w:tr>
      <w:tr>
        <w:trPr>
          <w:trHeight w:hRule="atLeast" w:val="1122"/>
          <w:cantSplit w:val="false"/>
        </w:trPr>
        <w:tc>
          <w:tcPr>
            <w:tcW w:type="dxa" w:w="9638"/>
            <w:gridSpan w:val="6"/>
            <w:tcBorders>
              <w:top w:color="00000A" w:space="0" w:sz="4" w:val="single"/>
              <w:left w:color="00000A" w:space="0" w:sz="4" w:val="single"/>
              <w:bottom w:color="00000A" w:space="0" w:sz="4" w:val="single"/>
              <w:right w:color="00000A" w:space="0" w:sz="4" w:val="single"/>
            </w:tcBorders>
            <w:shd w:fill="FFFFFF" w:val="clear"/>
            <w:tcMar>
              <w:left w:type="dxa" w:w="108"/>
            </w:tcMar>
          </w:tcPr>
          <w:p>
            <w:pPr>
              <w:pStyle w:val="style0"/>
              <w:rPr>
                <w:rFonts w:ascii="Times New Roman" w:cs="Times New Roman" w:eastAsia="Times New Roman" w:hAnsi="Times New Roman"/>
                <w:color w:val="000000"/>
                <w:sz w:val="24"/>
                <w:szCs w:val="24"/>
                <w:lang w:eastAsia="en-US" w:val="en-US"/>
              </w:rPr>
            </w:pPr>
            <w:r>
              <w:rPr>
                <w:rFonts w:ascii="Times New Roman" w:cs="Times New Roman" w:eastAsia="Times New Roman" w:hAnsi="Times New Roman"/>
                <w:color w:val="000000"/>
                <w:sz w:val="24"/>
                <w:szCs w:val="24"/>
                <w:lang w:eastAsia="en-US" w:val="en-US"/>
              </w:rPr>
              <w:t>Следећи пут ћу променити/другачије урадити:</w:t>
            </w:r>
          </w:p>
        </w:tc>
      </w:tr>
      <w:tr>
        <w:trPr>
          <w:trHeight w:hRule="atLeast" w:val="1123"/>
          <w:cantSplit w:val="false"/>
        </w:trPr>
        <w:tc>
          <w:tcPr>
            <w:tcW w:type="dxa" w:w="9638"/>
            <w:gridSpan w:val="6"/>
            <w:tcBorders>
              <w:top w:color="00000A" w:space="0" w:sz="4" w:val="single"/>
              <w:left w:color="00000A" w:space="0" w:sz="4" w:val="single"/>
              <w:bottom w:color="00000A" w:space="0" w:sz="4" w:val="single"/>
              <w:right w:color="00000A" w:space="0" w:sz="4" w:val="single"/>
            </w:tcBorders>
            <w:shd w:fill="FFFFFF" w:val="clear"/>
            <w:tcMar>
              <w:left w:type="dxa" w:w="108"/>
            </w:tcMar>
          </w:tcPr>
          <w:p>
            <w:pPr>
              <w:pStyle w:val="style0"/>
              <w:rPr>
                <w:rFonts w:ascii="Times New Roman" w:cs="Times New Roman" w:eastAsia="Times New Roman" w:hAnsi="Times New Roman"/>
                <w:color w:val="000000"/>
                <w:sz w:val="24"/>
                <w:szCs w:val="24"/>
                <w:lang w:eastAsia="en-US" w:val="en-US"/>
              </w:rPr>
            </w:pPr>
            <w:r>
              <w:rPr>
                <w:rFonts w:ascii="Times New Roman" w:cs="Times New Roman" w:eastAsia="Times New Roman" w:hAnsi="Times New Roman"/>
                <w:color w:val="000000"/>
                <w:sz w:val="24"/>
                <w:szCs w:val="24"/>
                <w:lang w:eastAsia="en-US" w:val="en-US"/>
              </w:rPr>
              <w:t>Општа запажања:</w:t>
            </w:r>
          </w:p>
        </w:tc>
      </w:tr>
    </w:tbl>
    <w:p>
      <w:pPr>
        <w:pStyle w:val="style0"/>
        <w:tabs>
          <w:tab w:leader="none" w:pos="8805" w:val="left"/>
        </w:tabs>
        <w:rPr>
          <w:lang w:val="en-US"/>
        </w:rPr>
      </w:pPr>
      <w:r>
        <w:rPr>
          <w:lang w:val="en-US"/>
        </w:rPr>
      </w:r>
    </w:p>
    <w:p>
      <w:pPr>
        <w:pStyle w:val="style0"/>
        <w:tabs>
          <w:tab w:leader="none" w:pos="8805" w:val="left"/>
        </w:tabs>
        <w:rPr>
          <w:lang w:val="en-US"/>
        </w:rPr>
      </w:pPr>
      <w:r>
        <w:rPr>
          <w:lang w:val="en-US"/>
        </w:rPr>
        <w:tab/>
      </w:r>
    </w:p>
    <w:p>
      <w:pPr>
        <w:pStyle w:val="style0"/>
        <w:rPr/>
      </w:pPr>
      <w:r>
        <w:rPr/>
      </w:r>
    </w:p>
    <w:sectPr>
      <w:type w:val="nextPage"/>
      <w:pgSz w:h="16838" w:w="11906"/>
      <w:pgMar w:bottom="851" w:footer="0" w:gutter="0" w:header="0" w:left="1134" w:right="1134" w:top="851"/>
      <w:pgNumType w:fmt="decimal"/>
      <w:formProt w:val="false"/>
      <w:textDirection w:val="lrTb"/>
      <w:docGrid w:charSpace="4096" w:linePitch="360" w:type="default"/>
    </w:sectPr>
  </w:body>
</w:document>
</file>

<file path=word/fontTable.xml><?xml version="1.0" encoding="utf-8"?>
<w:fonts xmlns:r="http://schemas.openxmlformats.org/officeDocument/2006/relationship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Calibri">
    <w:charset w:val="00"/>
    <w:family w:val="roman"/>
    <w:pitch w:val="variable"/>
  </w:font>
  <w:font w:name="Calibri Light">
    <w:charset w:val="00"/>
    <w:family w:val="roman"/>
    <w:pitch w:val="variable"/>
  </w:font>
  <w:font w:name="Times New Roman">
    <w:charset w:val="01"/>
    <w:family w:val="roman"/>
    <w:pitch w:val="variable"/>
  </w:font>
  <w:font w:name="Courier New">
    <w:charset w:val="01"/>
    <w:family w:val="modern"/>
    <w:pitch w:val="fixed"/>
  </w:font>
  <w:font w:name="Wingdings">
    <w:charset w:val="02"/>
    <w:family w:val="auto"/>
    <w:pitch w:val="variable"/>
  </w:font>
</w:fonts>
</file>

<file path=word/numbering.xml><?xml version="1.0" encoding="utf-8"?>
<w:numbering xmlns:o="urn:schemas-microsoft-com:office:office" xmlns:r="http://schemas.openxmlformats.org/officeDocument/2006/relationships" xmlns:v="urn:schemas-microsoft-com:vml" xmlns:w="http://schemas.openxmlformats.org/wordprocessingml/2006/main">
  <w:abstractNum w:abstractNumId="1">
    <w:lvl w:ilvl="0">
      <w:start w:val="1"/>
      <w:numFmt w:val="bullet"/>
      <w:lvlText w:val="-"/>
      <w:lvlJc w:val="left"/>
      <w:pPr>
        <w:ind w:hanging="360" w:left="720"/>
      </w:pPr>
      <w:rPr>
        <w:rFonts w:ascii="Times New Roman" w:cs="Times New Roman" w:hAnsi="Times New Roman" w:hint="default"/>
      </w:rPr>
    </w:lvl>
    <w:lvl w:ilvl="1">
      <w:start w:val="1"/>
      <w:numFmt w:val="bullet"/>
      <w:lvlText w:val="o"/>
      <w:lvlJc w:val="left"/>
      <w:pPr>
        <w:ind w:hanging="360" w:left="1440"/>
      </w:pPr>
      <w:rPr>
        <w:rFonts w:ascii="Courier New" w:cs="Courier New" w:hAnsi="Courier New" w:hint="default"/>
      </w:rPr>
    </w:lvl>
    <w:lvl w:ilvl="2">
      <w:start w:val="1"/>
      <w:numFmt w:val="bullet"/>
      <w:lvlText w:val=""/>
      <w:lvlJc w:val="left"/>
      <w:pPr>
        <w:ind w:hanging="360" w:left="2160"/>
      </w:pPr>
      <w:rPr>
        <w:rFonts w:ascii="Wingdings" w:cs="Wingdings" w:hAnsi="Wingdings" w:hint="default"/>
      </w:rPr>
    </w:lvl>
    <w:lvl w:ilvl="3">
      <w:start w:val="1"/>
      <w:numFmt w:val="bullet"/>
      <w:lvlText w:val=""/>
      <w:lvlJc w:val="left"/>
      <w:pPr>
        <w:ind w:hanging="360" w:left="2880"/>
      </w:pPr>
      <w:rPr>
        <w:rFonts w:ascii="Symbol" w:cs="Symbol" w:hAnsi="Symbol" w:hint="default"/>
      </w:rPr>
    </w:lvl>
    <w:lvl w:ilvl="4">
      <w:start w:val="1"/>
      <w:numFmt w:val="bullet"/>
      <w:lvlText w:val="o"/>
      <w:lvlJc w:val="left"/>
      <w:pPr>
        <w:ind w:hanging="360" w:left="3600"/>
      </w:pPr>
      <w:rPr>
        <w:rFonts w:ascii="Courier New" w:cs="Courier New" w:hAnsi="Courier New" w:hint="default"/>
      </w:rPr>
    </w:lvl>
    <w:lvl w:ilvl="5">
      <w:start w:val="1"/>
      <w:numFmt w:val="bullet"/>
      <w:lvlText w:val=""/>
      <w:lvlJc w:val="left"/>
      <w:pPr>
        <w:ind w:hanging="360" w:left="4320"/>
      </w:pPr>
      <w:rPr>
        <w:rFonts w:ascii="Wingdings" w:cs="Wingdings" w:hAnsi="Wingdings" w:hint="default"/>
      </w:rPr>
    </w:lvl>
    <w:lvl w:ilvl="6">
      <w:start w:val="1"/>
      <w:numFmt w:val="bullet"/>
      <w:lvlText w:val=""/>
      <w:lvlJc w:val="left"/>
      <w:pPr>
        <w:ind w:hanging="360" w:left="5040"/>
      </w:pPr>
      <w:rPr>
        <w:rFonts w:ascii="Symbol" w:cs="Symbol" w:hAnsi="Symbol" w:hint="default"/>
      </w:rPr>
    </w:lvl>
    <w:lvl w:ilvl="7">
      <w:start w:val="1"/>
      <w:numFmt w:val="bullet"/>
      <w:lvlText w:val="o"/>
      <w:lvlJc w:val="left"/>
      <w:pPr>
        <w:ind w:hanging="360" w:left="5760"/>
      </w:pPr>
      <w:rPr>
        <w:rFonts w:ascii="Courier New" w:cs="Courier New" w:hAnsi="Courier New" w:hint="default"/>
      </w:rPr>
    </w:lvl>
    <w:lvl w:ilvl="8">
      <w:start w:val="1"/>
      <w:numFmt w:val="bullet"/>
      <w:lvlText w:val=""/>
      <w:lvlJc w:val="left"/>
      <w:pPr>
        <w:ind w:hanging="360" w:left="6480"/>
      </w:pPr>
      <w:rPr>
        <w:rFonts w:ascii="Wingdings" w:cs="Wingdings" w:hAnsi="Wingdings" w:hint="default"/>
      </w:rPr>
    </w:lvl>
  </w:abstractNum>
  <w:abstractNum w:abstractNumId="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settings>
</file>

<file path=word/styles.xml><?xml version="1.0" encoding="utf-8"?>
<w:styles xmlns:w="http://schemas.openxmlformats.org/wordprocessingml/2006/main">
  <w:style w:styleId="style0" w:type="paragraph">
    <w:name w:val="Normal"/>
    <w:next w:val="style0"/>
    <w:pPr>
      <w:widowControl/>
      <w:suppressAutoHyphens w:val="true"/>
    </w:pPr>
    <w:rPr>
      <w:rFonts w:ascii="Calibri" w:cs="Calibri" w:eastAsia="Lucida Sans Unicode" w:hAnsi="Calibri"/>
      <w:color w:val="auto"/>
      <w:sz w:val="22"/>
      <w:szCs w:val="22"/>
      <w:lang w:bidi="ar-SA" w:eastAsia="en-US" w:val="en-US"/>
    </w:rPr>
  </w:style>
  <w:style w:styleId="style1" w:type="paragraph">
    <w:name w:val="Heading 1"/>
    <w:basedOn w:val="style0"/>
    <w:next w:val="style1"/>
    <w:pPr>
      <w:keepNext/>
      <w:keepLines/>
      <w:spacing w:after="0" w:before="240"/>
      <w:contextualSpacing w:val="false"/>
    </w:pPr>
    <w:rPr>
      <w:rFonts w:ascii="Calibri Light" w:cs="" w:hAnsi="Calibri Light"/>
      <w:color w:val="2E74B5"/>
      <w:sz w:val="32"/>
      <w:szCs w:val="32"/>
    </w:rPr>
  </w:style>
  <w:style w:styleId="style15" w:type="character">
    <w:name w:val="Default Paragraph Font"/>
    <w:next w:val="style15"/>
    <w:rPr/>
  </w:style>
  <w:style w:styleId="style16" w:type="character">
    <w:name w:val="Heading 1 Char"/>
    <w:basedOn w:val="style15"/>
    <w:next w:val="style16"/>
    <w:rPr>
      <w:rFonts w:ascii="Calibri Light" w:cs="" w:hAnsi="Calibri Light"/>
      <w:color w:val="2E74B5"/>
      <w:sz w:val="32"/>
      <w:szCs w:val="32"/>
    </w:rPr>
  </w:style>
  <w:style w:styleId="style17" w:type="character">
    <w:name w:val="ListLabel 1"/>
    <w:next w:val="style17"/>
    <w:rPr>
      <w:rFonts w:cs="Times New Roman" w:eastAsia="Times New Roman"/>
    </w:rPr>
  </w:style>
  <w:style w:styleId="style18" w:type="character">
    <w:name w:val="ListLabel 2"/>
    <w:next w:val="style18"/>
    <w:rPr>
      <w:rFonts w:cs="Courier New"/>
    </w:rPr>
  </w:style>
  <w:style w:styleId="style19" w:type="character">
    <w:name w:val="ListLabel 3"/>
    <w:next w:val="style19"/>
    <w:rPr>
      <w:rFonts w:cs="Calibri"/>
    </w:rPr>
  </w:style>
  <w:style w:styleId="style20" w:type="character">
    <w:name w:val="ListLabel 4"/>
    <w:next w:val="style20"/>
    <w:rPr>
      <w:rFonts w:cs="Calibri"/>
      <w:color w:val="00000A"/>
    </w:rPr>
  </w:style>
  <w:style w:styleId="style21" w:type="paragraph">
    <w:name w:val="Heading"/>
    <w:basedOn w:val="style0"/>
    <w:next w:val="style22"/>
    <w:pPr>
      <w:keepNext/>
      <w:spacing w:after="120" w:before="240"/>
      <w:contextualSpacing w:val="false"/>
    </w:pPr>
    <w:rPr>
      <w:rFonts w:ascii="Arial" w:cs="Mangal" w:eastAsia="Lucida Sans Unicode" w:hAnsi="Arial"/>
      <w:sz w:val="28"/>
      <w:szCs w:val="28"/>
    </w:rPr>
  </w:style>
  <w:style w:styleId="style22" w:type="paragraph">
    <w:name w:val="Text Body"/>
    <w:basedOn w:val="style0"/>
    <w:next w:val="style22"/>
    <w:pPr>
      <w:spacing w:after="120" w:before="0"/>
      <w:contextualSpacing w:val="false"/>
    </w:pPr>
    <w:rPr/>
  </w:style>
  <w:style w:styleId="style23" w:type="paragraph">
    <w:name w:val="List"/>
    <w:basedOn w:val="style22"/>
    <w:next w:val="style23"/>
    <w:pPr/>
    <w:rPr>
      <w:rFonts w:cs="Mangal"/>
    </w:rPr>
  </w:style>
  <w:style w:styleId="style24" w:type="paragraph">
    <w:name w:val="Caption"/>
    <w:basedOn w:val="style0"/>
    <w:next w:val="style24"/>
    <w:pPr>
      <w:suppressLineNumbers/>
      <w:spacing w:after="120" w:before="120"/>
      <w:contextualSpacing w:val="false"/>
    </w:pPr>
    <w:rPr>
      <w:rFonts w:cs="Mangal"/>
      <w:i/>
      <w:iCs/>
      <w:sz w:val="24"/>
      <w:szCs w:val="24"/>
    </w:rPr>
  </w:style>
  <w:style w:styleId="style25" w:type="paragraph">
    <w:name w:val="Index"/>
    <w:basedOn w:val="style0"/>
    <w:next w:val="style25"/>
    <w:pPr>
      <w:suppressLineNumbers/>
    </w:pPr>
    <w:rPr>
      <w:rFonts w:cs="Mangal"/>
    </w:rPr>
  </w:style>
  <w:style w:styleId="style26" w:type="paragraph">
    <w:name w:val="List Paragraph"/>
    <w:basedOn w:val="style0"/>
    <w:next w:val="style26"/>
    <w:pPr>
      <w:spacing w:after="0" w:before="0"/>
      <w:ind w:hanging="0" w:left="720" w:right="0"/>
      <w:contextualSpacing/>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116</TotalTime>
  <Application>Microsoft Office Word</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2016-09-25T13:46:00Z</dcterms:created>
  <dc:creator>Vera Scekic</dc:creator>
  <cp:lastModifiedBy>Sladja</cp:lastModifiedBy>
  <dcterms:modified xsi:type="dcterms:W3CDTF">2016-09-25T20:38:00Z</dcterms:modified>
  <cp:revision>6</cp:revision>
</cp:coreProperties>
</file>